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70D" w:rsidRPr="00E43223" w:rsidRDefault="0082470D" w:rsidP="0082470D"/>
    <w:p w:rsidR="0082470D" w:rsidRPr="003D7CB0" w:rsidRDefault="00484F01" w:rsidP="004A4DF2">
      <w:pPr>
        <w:pStyle w:val="NewsletterHeadline"/>
        <w:tabs>
          <w:tab w:val="left" w:pos="7215"/>
        </w:tabs>
        <w:rPr>
          <w:rFonts w:ascii="Calibri" w:hAnsi="Calibri"/>
        </w:rPr>
      </w:pPr>
      <w:r w:rsidRPr="003D7CB0">
        <w:rPr>
          <w:noProof/>
        </w:rPr>
        <mc:AlternateContent>
          <mc:Choice Requires="wps">
            <w:drawing>
              <wp:anchor distT="0" distB="0" distL="114300" distR="114300" simplePos="0" relativeHeight="251659264" behindDoc="0" locked="0" layoutInCell="1" allowOverlap="1">
                <wp:simplePos x="0" y="0"/>
                <wp:positionH relativeFrom="column">
                  <wp:posOffset>4581525</wp:posOffset>
                </wp:positionH>
                <wp:positionV relativeFrom="paragraph">
                  <wp:posOffset>205740</wp:posOffset>
                </wp:positionV>
                <wp:extent cx="2362200" cy="1657350"/>
                <wp:effectExtent l="76200" t="5715" r="9525" b="80010"/>
                <wp:wrapSquare wrapText="bothSides"/>
                <wp:docPr id="1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657350"/>
                        </a:xfrm>
                        <a:prstGeom prst="roundRect">
                          <a:avLst>
                            <a:gd name="adj" fmla="val 16667"/>
                          </a:avLst>
                        </a:prstGeom>
                        <a:solidFill>
                          <a:srgbClr val="FFFFFF"/>
                        </a:solidFill>
                        <a:ln w="9525">
                          <a:solidFill>
                            <a:schemeClr val="accent5">
                              <a:lumMod val="50000"/>
                              <a:lumOff val="0"/>
                            </a:schemeClr>
                          </a:solidFill>
                          <a:round/>
                          <a:headEnd/>
                          <a:tailEnd/>
                        </a:ln>
                        <a:effectLst>
                          <a:outerShdw dist="107763" dir="8100000" algn="ctr" rotWithShape="0">
                            <a:srgbClr val="808080">
                              <a:alpha val="50000"/>
                            </a:srgbClr>
                          </a:outerShdw>
                        </a:effectLst>
                      </wps:spPr>
                      <wps:txbx>
                        <w:txbxContent>
                          <w:p w:rsidR="004A4DF2" w:rsidRPr="00B50AF3" w:rsidRDefault="004A4DF2" w:rsidP="004A4DF2">
                            <w:pPr>
                              <w:rPr>
                                <w:rFonts w:ascii="Calibri" w:hAnsi="Calibri"/>
                                <w:color w:val="215868" w:themeColor="accent5" w:themeShade="80"/>
                                <w:sz w:val="29"/>
                                <w:szCs w:val="29"/>
                              </w:rPr>
                            </w:pPr>
                            <w:r w:rsidRPr="00B50AF3">
                              <w:rPr>
                                <w:rFonts w:ascii="Calibri" w:hAnsi="Calibri"/>
                                <w:color w:val="215868" w:themeColor="accent5" w:themeShade="80"/>
                                <w:sz w:val="29"/>
                                <w:szCs w:val="29"/>
                              </w:rPr>
                              <w:t xml:space="preserve">You are receiving this newsletter because you live on or own land near the proposed </w:t>
                            </w:r>
                            <w:r w:rsidR="005000B5">
                              <w:rPr>
                                <w:rFonts w:ascii="Calibri" w:hAnsi="Calibri"/>
                                <w:color w:val="215868" w:themeColor="accent5" w:themeShade="80"/>
                                <w:sz w:val="29"/>
                                <w:szCs w:val="29"/>
                              </w:rPr>
                              <w:t>Newell</w:t>
                            </w:r>
                            <w:r w:rsidRPr="00B50AF3">
                              <w:rPr>
                                <w:rFonts w:ascii="Calibri" w:hAnsi="Calibri"/>
                                <w:color w:val="215868" w:themeColor="accent5" w:themeShade="80"/>
                                <w:sz w:val="29"/>
                                <w:szCs w:val="29"/>
                              </w:rPr>
                              <w:t xml:space="preserve"> Solar Project and we want your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360.75pt;margin-top:16.2pt;width:186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" strokecolor="#205867 [1608]">
                <v:shadow on="t" opacity=".5" offset="-6pt,6pt"/>
                <v:textbox>
                  <w:txbxContent>
                    <w:p w:rsidR="004A4DF2" w:rsidRPr="00B50AF3" w:rsidRDefault="004A4DF2" w:rsidP="004A4DF2">
                      <w:pPr>
                        <w:rPr>
                          <w:rFonts w:ascii="Calibri" w:hAnsi="Calibri"/>
                          <w:color w:val="215868" w:themeColor="accent5" w:themeShade="80"/>
                          <w:sz w:val="29"/>
                          <w:szCs w:val="29"/>
                        </w:rPr>
                      </w:pPr>
                      <w:r w:rsidRPr="00B50AF3">
                        <w:rPr>
                          <w:rFonts w:ascii="Calibri" w:hAnsi="Calibri"/>
                          <w:color w:val="215868" w:themeColor="accent5" w:themeShade="80"/>
                          <w:sz w:val="29"/>
                          <w:szCs w:val="29"/>
                        </w:rPr>
                        <w:t xml:space="preserve">You are receiving this newsletter because you live on or own land near the proposed </w:t>
                      </w:r>
                      <w:r w:rsidR="005000B5">
                        <w:rPr>
                          <w:rFonts w:ascii="Calibri" w:hAnsi="Calibri"/>
                          <w:color w:val="215868" w:themeColor="accent5" w:themeShade="80"/>
                          <w:sz w:val="29"/>
                          <w:szCs w:val="29"/>
                        </w:rPr>
                        <w:t>Newell</w:t>
                      </w:r>
                      <w:r w:rsidRPr="00B50AF3">
                        <w:rPr>
                          <w:rFonts w:ascii="Calibri" w:hAnsi="Calibri"/>
                          <w:color w:val="215868" w:themeColor="accent5" w:themeShade="80"/>
                          <w:sz w:val="29"/>
                          <w:szCs w:val="29"/>
                        </w:rPr>
                        <w:t xml:space="preserve"> Solar Project and we want your input.</w:t>
                      </w:r>
                    </w:p>
                  </w:txbxContent>
                </v:textbox>
                <w10:wrap type="square"/>
              </v:roundrect>
            </w:pict>
          </mc:Fallback>
        </mc:AlternateContent>
      </w:r>
      <w:sdt>
        <w:sdtPr>
          <w:rPr>
            <w:rFonts w:ascii="Calibri" w:hAnsi="Calibri"/>
          </w:rPr>
          <w:id w:val="228783093"/>
          <w:placeholder>
            <w:docPart w:val="332E07D432FB456D830DE6E8D660D52B"/>
          </w:placeholder>
        </w:sdtPr>
        <w:sdtEndPr/>
        <w:sdtContent>
          <w:r w:rsidR="005000B5" w:rsidRPr="003D7CB0">
            <w:rPr>
              <w:rFonts w:ascii="Calibri" w:hAnsi="Calibri"/>
            </w:rPr>
            <w:t>Newell</w:t>
          </w:r>
          <w:r w:rsidR="00E43223" w:rsidRPr="003D7CB0">
            <w:rPr>
              <w:rFonts w:ascii="Calibri" w:hAnsi="Calibri"/>
            </w:rPr>
            <w:t xml:space="preserve"> Solar </w:t>
          </w:r>
        </w:sdtContent>
      </w:sdt>
      <w:r w:rsidR="004A4DF2" w:rsidRPr="003D7CB0">
        <w:rPr>
          <w:rFonts w:ascii="Calibri" w:hAnsi="Calibri"/>
        </w:rPr>
        <w:tab/>
      </w:r>
    </w:p>
    <w:p w:rsidR="0082470D" w:rsidRPr="003D7CB0" w:rsidRDefault="0082470D" w:rsidP="0082470D">
      <w:pPr>
        <w:rPr>
          <w:rFonts w:ascii="Calibri" w:hAnsi="Calibri"/>
          <w:sz w:val="22"/>
        </w:rPr>
      </w:pPr>
    </w:p>
    <w:p w:rsidR="00760E4B" w:rsidRPr="003D7CB0" w:rsidRDefault="00760E4B" w:rsidP="003E564B">
      <w:pPr>
        <w:pStyle w:val="NewsletterBody"/>
        <w:rPr>
          <w:rFonts w:ascii="Calibri" w:hAnsi="Calibri"/>
        </w:rPr>
        <w:sectPr w:rsidR="00760E4B" w:rsidRPr="003D7CB0" w:rsidSect="00226872">
          <w:headerReference w:type="default" r:id="rId9"/>
          <w:footerReference w:type="default" r:id="rId10"/>
          <w:headerReference w:type="first" r:id="rId11"/>
          <w:footerReference w:type="first" r:id="rId12"/>
          <w:pgSz w:w="12240" w:h="15840" w:code="1"/>
          <w:pgMar w:top="1440" w:right="634" w:bottom="1440" w:left="720" w:header="144" w:footer="288" w:gutter="0"/>
          <w:cols w:space="720"/>
          <w:titlePg/>
          <w:docGrid w:linePitch="326"/>
        </w:sectPr>
      </w:pPr>
    </w:p>
    <w:p w:rsidR="003D7CB0" w:rsidRDefault="003D7CB0" w:rsidP="003D7CB0">
      <w:pPr>
        <w:pStyle w:val="NewsletterBody"/>
        <w:spacing w:after="0"/>
        <w:jc w:val="left"/>
        <w:rPr>
          <w:rFonts w:ascii="Calibri" w:hAnsi="Calibri" w:cs="Calibri"/>
          <w:szCs w:val="22"/>
        </w:rPr>
      </w:pPr>
      <w:r w:rsidRPr="003D7CB0">
        <w:rPr>
          <w:rFonts w:ascii="Calibri" w:hAnsi="Calibri" w:cs="Calibri"/>
          <w:szCs w:val="22"/>
        </w:rPr>
        <w:t>C&amp;B Alberta Solar Development ULC (CBA) is proposing to construct a solar power plant near Brooks, Alberta. The power plant is designed to generate approximately 1</w:t>
      </w:r>
      <w:r w:rsidR="00A07528">
        <w:rPr>
          <w:rFonts w:ascii="Calibri" w:hAnsi="Calibri" w:cs="Calibri"/>
          <w:szCs w:val="22"/>
        </w:rPr>
        <w:t>3</w:t>
      </w:r>
      <w:r w:rsidRPr="003D7CB0">
        <w:rPr>
          <w:rFonts w:ascii="Calibri" w:hAnsi="Calibri" w:cs="Calibri"/>
          <w:szCs w:val="22"/>
        </w:rPr>
        <w:t xml:space="preserve"> MW AC and is centered on the SW 20-18-14 W4M, appr</w:t>
      </w:r>
      <w:r w:rsidR="00F45A62">
        <w:rPr>
          <w:rFonts w:ascii="Calibri" w:hAnsi="Calibri" w:cs="Calibri"/>
          <w:szCs w:val="22"/>
        </w:rPr>
        <w:t>oximately 800m</w:t>
      </w:r>
      <w:r w:rsidRPr="003D7CB0">
        <w:rPr>
          <w:rFonts w:ascii="Calibri" w:hAnsi="Calibri" w:cs="Calibri"/>
          <w:szCs w:val="22"/>
        </w:rPr>
        <w:t xml:space="preserve"> south of the City of Brooks city limit, as shown below. </w:t>
      </w:r>
    </w:p>
    <w:p w:rsidR="003D7CB0" w:rsidRPr="003D7CB0" w:rsidRDefault="003D7CB0" w:rsidP="003D7CB0">
      <w:pPr>
        <w:pStyle w:val="NewsletterBody"/>
        <w:spacing w:after="0"/>
        <w:jc w:val="left"/>
        <w:rPr>
          <w:rFonts w:ascii="Calibri" w:hAnsi="Calibri" w:cs="Calibri"/>
          <w:sz w:val="10"/>
          <w:szCs w:val="22"/>
        </w:rPr>
      </w:pPr>
    </w:p>
    <w:p w:rsidR="00226872" w:rsidRPr="003D7CB0" w:rsidRDefault="005000B5" w:rsidP="005000B5">
      <w:pPr>
        <w:pStyle w:val="NewsletterBody"/>
        <w:spacing w:after="0"/>
      </w:pPr>
      <w:r w:rsidRPr="003D7CB0">
        <w:rPr>
          <w:noProof/>
        </w:rPr>
        <w:drawing>
          <wp:inline distT="0" distB="0" distL="0" distR="0">
            <wp:extent cx="4114165" cy="2990850"/>
            <wp:effectExtent l="0" t="0" r="635" b="0"/>
            <wp:docPr id="13" name="Picture 13" descr="W:\a.SPECIAL PROJECTS\BowMont\CBA-0002 (Consultation)\(7) Newell\Newell Project Location Map for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PECIAL PROJECTS\BowMont\CBA-0002 (Consultation)\(7) Newell\Newell Project Location Map for Newslett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090" b="6901"/>
                    <a:stretch/>
                  </pic:blipFill>
                  <pic:spPr bwMode="auto">
                    <a:xfrm>
                      <a:off x="0" y="0"/>
                      <a:ext cx="4121765" cy="2996375"/>
                    </a:xfrm>
                    <a:prstGeom prst="rect">
                      <a:avLst/>
                    </a:prstGeom>
                    <a:noFill/>
                    <a:ln>
                      <a:noFill/>
                    </a:ln>
                    <a:extLst>
                      <a:ext uri="{53640926-AAD7-44D8-BBD7-CCE9431645EC}">
                        <a14:shadowObscured xmlns:a14="http://schemas.microsoft.com/office/drawing/2010/main"/>
                      </a:ext>
                    </a:extLst>
                  </pic:spPr>
                </pic:pic>
              </a:graphicData>
            </a:graphic>
          </wp:inline>
        </w:drawing>
      </w:r>
    </w:p>
    <w:p w:rsidR="00226872" w:rsidRPr="003D7CB0" w:rsidRDefault="00226872" w:rsidP="00226872">
      <w:pPr>
        <w:pStyle w:val="NewsletterBody"/>
        <w:spacing w:after="0"/>
        <w:rPr>
          <w:rFonts w:ascii="Calibri" w:hAnsi="Calibri"/>
        </w:rPr>
      </w:pPr>
      <w:r w:rsidRPr="003D7CB0">
        <w:rPr>
          <w:rFonts w:ascii="Calibri" w:hAnsi="Calibri"/>
        </w:rPr>
        <w:t xml:space="preserve">The proposed project, located on agricultural land, has the potential to generate </w:t>
      </w:r>
      <w:r w:rsidR="005000B5" w:rsidRPr="003D7CB0">
        <w:rPr>
          <w:rFonts w:ascii="Calibri" w:hAnsi="Calibri"/>
        </w:rPr>
        <w:t xml:space="preserve">approximately </w:t>
      </w:r>
      <w:r w:rsidR="00A07528">
        <w:rPr>
          <w:rFonts w:ascii="Calibri" w:hAnsi="Calibri"/>
        </w:rPr>
        <w:t>26</w:t>
      </w:r>
      <w:r w:rsidR="00AF3C44" w:rsidRPr="003D7CB0">
        <w:rPr>
          <w:rFonts w:ascii="Calibri" w:hAnsi="Calibri"/>
        </w:rPr>
        <w:t xml:space="preserve"> </w:t>
      </w:r>
      <w:proofErr w:type="spellStart"/>
      <w:r w:rsidRPr="003D7CB0">
        <w:rPr>
          <w:rFonts w:ascii="Calibri" w:hAnsi="Calibri"/>
        </w:rPr>
        <w:t>GWh</w:t>
      </w:r>
      <w:proofErr w:type="spellEnd"/>
      <w:r w:rsidRPr="003D7CB0">
        <w:rPr>
          <w:rFonts w:ascii="Calibri" w:hAnsi="Calibri"/>
        </w:rPr>
        <w:t xml:space="preserve"> annu</w:t>
      </w:r>
      <w:r w:rsidR="00EF59FA" w:rsidRPr="003D7CB0">
        <w:rPr>
          <w:rFonts w:ascii="Calibri" w:hAnsi="Calibri"/>
        </w:rPr>
        <w:t>ally, which is enough to power a</w:t>
      </w:r>
      <w:r w:rsidRPr="003D7CB0">
        <w:rPr>
          <w:rFonts w:ascii="Calibri" w:hAnsi="Calibri"/>
        </w:rPr>
        <w:t>n average</w:t>
      </w:r>
      <w:r w:rsidR="00EF59FA" w:rsidRPr="003D7CB0">
        <w:rPr>
          <w:rFonts w:ascii="Calibri" w:hAnsi="Calibri"/>
        </w:rPr>
        <w:t xml:space="preserve"> of </w:t>
      </w:r>
      <w:r w:rsidR="006430C8" w:rsidRPr="003D7CB0">
        <w:rPr>
          <w:rFonts w:ascii="Calibri" w:hAnsi="Calibri"/>
        </w:rPr>
        <w:t xml:space="preserve">approximately </w:t>
      </w:r>
      <w:r w:rsidR="00A07528">
        <w:rPr>
          <w:rFonts w:ascii="Calibri" w:hAnsi="Calibri"/>
        </w:rPr>
        <w:t>3,6</w:t>
      </w:r>
      <w:r w:rsidR="00AF3C44" w:rsidRPr="003D7CB0">
        <w:rPr>
          <w:rFonts w:ascii="Calibri" w:hAnsi="Calibri"/>
        </w:rPr>
        <w:t>00</w:t>
      </w:r>
      <w:r w:rsidR="0061044C" w:rsidRPr="003D7CB0">
        <w:rPr>
          <w:rFonts w:ascii="Calibri" w:hAnsi="Calibri"/>
        </w:rPr>
        <w:t xml:space="preserve"> </w:t>
      </w:r>
      <w:r w:rsidRPr="003D7CB0">
        <w:rPr>
          <w:rFonts w:ascii="Calibri" w:hAnsi="Calibri"/>
        </w:rPr>
        <w:t>ho</w:t>
      </w:r>
      <w:r w:rsidR="005C2BBF" w:rsidRPr="003D7CB0">
        <w:rPr>
          <w:rFonts w:ascii="Calibri" w:hAnsi="Calibri"/>
        </w:rPr>
        <w:t>usehold</w:t>
      </w:r>
      <w:r w:rsidRPr="003D7CB0">
        <w:rPr>
          <w:rFonts w:ascii="Calibri" w:hAnsi="Calibri"/>
        </w:rPr>
        <w:t xml:space="preserve">s. The total </w:t>
      </w:r>
      <w:r w:rsidR="00AF3C44" w:rsidRPr="003D7CB0">
        <w:rPr>
          <w:rFonts w:ascii="Calibri" w:hAnsi="Calibri"/>
        </w:rPr>
        <w:t xml:space="preserve">fenced area </w:t>
      </w:r>
      <w:r w:rsidR="00EF59FA" w:rsidRPr="003D7CB0">
        <w:rPr>
          <w:rFonts w:ascii="Calibri" w:hAnsi="Calibri"/>
        </w:rPr>
        <w:t>of the proposed site</w:t>
      </w:r>
      <w:r w:rsidRPr="003D7CB0">
        <w:rPr>
          <w:rFonts w:ascii="Calibri" w:hAnsi="Calibri"/>
        </w:rPr>
        <w:t xml:space="preserve"> is approximately </w:t>
      </w:r>
      <w:r w:rsidR="00AF3C44" w:rsidRPr="003D7CB0">
        <w:rPr>
          <w:rFonts w:ascii="Calibri" w:hAnsi="Calibri"/>
        </w:rPr>
        <w:t xml:space="preserve">78 </w:t>
      </w:r>
      <w:r w:rsidRPr="003D7CB0">
        <w:rPr>
          <w:rFonts w:ascii="Calibri" w:hAnsi="Calibri"/>
        </w:rPr>
        <w:t>acres. Major equipment involved in the project includes:</w:t>
      </w:r>
    </w:p>
    <w:p w:rsidR="00226872" w:rsidRPr="003D7CB0" w:rsidRDefault="005C2BBF" w:rsidP="00B861C8">
      <w:pPr>
        <w:pStyle w:val="NewsletterBody"/>
        <w:numPr>
          <w:ilvl w:val="0"/>
          <w:numId w:val="1"/>
        </w:numPr>
        <w:spacing w:before="120" w:after="0" w:line="276" w:lineRule="auto"/>
        <w:rPr>
          <w:rFonts w:ascii="Calibri" w:hAnsi="Calibri"/>
        </w:rPr>
      </w:pPr>
      <w:r w:rsidRPr="003D7CB0">
        <w:rPr>
          <w:rFonts w:ascii="Calibri" w:hAnsi="Calibri"/>
        </w:rPr>
        <w:t xml:space="preserve">Approximately </w:t>
      </w:r>
      <w:r w:rsidR="00FD05D9" w:rsidRPr="003D7CB0">
        <w:rPr>
          <w:rFonts w:ascii="Calibri" w:hAnsi="Calibri"/>
        </w:rPr>
        <w:t>52</w:t>
      </w:r>
      <w:r w:rsidR="00226872" w:rsidRPr="003D7CB0">
        <w:rPr>
          <w:rFonts w:ascii="Calibri" w:hAnsi="Calibri"/>
        </w:rPr>
        <w:t xml:space="preserve">,000 solar </w:t>
      </w:r>
      <w:r w:rsidRPr="003D7CB0">
        <w:rPr>
          <w:rFonts w:ascii="Calibri" w:hAnsi="Calibri"/>
        </w:rPr>
        <w:t>modules</w:t>
      </w:r>
    </w:p>
    <w:p w:rsidR="00226872" w:rsidRPr="003D7CB0" w:rsidRDefault="00037969" w:rsidP="00B861C8">
      <w:pPr>
        <w:pStyle w:val="NewsletterBody"/>
        <w:numPr>
          <w:ilvl w:val="0"/>
          <w:numId w:val="1"/>
        </w:numPr>
        <w:spacing w:before="120" w:after="120" w:line="276" w:lineRule="auto"/>
        <w:contextualSpacing/>
        <w:rPr>
          <w:rFonts w:ascii="Calibri" w:hAnsi="Calibri"/>
        </w:rPr>
      </w:pPr>
      <w:r w:rsidRPr="003D7CB0">
        <w:rPr>
          <w:rFonts w:ascii="Calibri" w:hAnsi="Calibri"/>
        </w:rPr>
        <w:t>Approximately 6</w:t>
      </w:r>
      <w:r w:rsidR="00226872" w:rsidRPr="003D7CB0">
        <w:rPr>
          <w:rFonts w:ascii="Calibri" w:hAnsi="Calibri"/>
        </w:rPr>
        <w:t xml:space="preserve"> inverter</w:t>
      </w:r>
      <w:r w:rsidR="007E30B7" w:rsidRPr="003D7CB0">
        <w:rPr>
          <w:rFonts w:ascii="Calibri" w:hAnsi="Calibri"/>
        </w:rPr>
        <w:t xml:space="preserve"> and transformer stations</w:t>
      </w:r>
    </w:p>
    <w:p w:rsidR="007929A1" w:rsidRPr="003D7CB0" w:rsidRDefault="007929A1" w:rsidP="00B861C8">
      <w:pPr>
        <w:pStyle w:val="NewsletterBody"/>
        <w:spacing w:after="120"/>
        <w:rPr>
          <w:rFonts w:ascii="Calibri" w:hAnsi="Calibri"/>
        </w:rPr>
      </w:pPr>
    </w:p>
    <w:p w:rsidR="00226872" w:rsidRPr="003D7CB0" w:rsidRDefault="005C2BBF" w:rsidP="00B861C8">
      <w:pPr>
        <w:pStyle w:val="NewsletterBody"/>
        <w:spacing w:after="120"/>
      </w:pPr>
      <w:r w:rsidRPr="003D7CB0">
        <w:rPr>
          <w:rFonts w:ascii="Calibri" w:hAnsi="Calibri"/>
          <w:noProof/>
        </w:rPr>
        <w:drawing>
          <wp:anchor distT="0" distB="0" distL="114300" distR="114300" simplePos="0" relativeHeight="251661312" behindDoc="0" locked="0" layoutInCell="1" allowOverlap="1" wp14:anchorId="1AE0A2DA" wp14:editId="36D44675">
            <wp:simplePos x="0" y="0"/>
            <wp:positionH relativeFrom="margin">
              <wp:posOffset>1936115</wp:posOffset>
            </wp:positionH>
            <wp:positionV relativeFrom="margin">
              <wp:posOffset>6038850</wp:posOffset>
            </wp:positionV>
            <wp:extent cx="2419350" cy="15735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573530"/>
                    </a:xfrm>
                    <a:prstGeom prst="rect">
                      <a:avLst/>
                    </a:prstGeom>
                    <a:noFill/>
                  </pic:spPr>
                </pic:pic>
              </a:graphicData>
            </a:graphic>
          </wp:anchor>
        </w:drawing>
      </w:r>
      <w:r w:rsidRPr="003D7CB0">
        <w:rPr>
          <w:rFonts w:ascii="Calibri" w:hAnsi="Calibri"/>
        </w:rPr>
        <w:t xml:space="preserve">Modules </w:t>
      </w:r>
      <w:r w:rsidR="00226872" w:rsidRPr="003D7CB0">
        <w:rPr>
          <w:rFonts w:ascii="Calibri" w:hAnsi="Calibri"/>
        </w:rPr>
        <w:t xml:space="preserve">are installed at an angle on racking systems that create “tables” of </w:t>
      </w:r>
      <w:r w:rsidRPr="003D7CB0">
        <w:rPr>
          <w:rFonts w:ascii="Calibri" w:hAnsi="Calibri"/>
        </w:rPr>
        <w:t>modules</w:t>
      </w:r>
      <w:r w:rsidR="00226872" w:rsidRPr="003D7CB0">
        <w:rPr>
          <w:rFonts w:ascii="Calibri" w:hAnsi="Calibri"/>
        </w:rPr>
        <w:t xml:space="preserve">. Each row (table) has space between it complete with vegetation </w:t>
      </w:r>
      <w:proofErr w:type="gramStart"/>
      <w:r w:rsidR="00226872" w:rsidRPr="003D7CB0">
        <w:rPr>
          <w:rFonts w:ascii="Calibri" w:hAnsi="Calibri"/>
        </w:rPr>
        <w:t>similar to</w:t>
      </w:r>
      <w:proofErr w:type="gramEnd"/>
      <w:r w:rsidR="00226872" w:rsidRPr="003D7CB0">
        <w:rPr>
          <w:rFonts w:ascii="Calibri" w:hAnsi="Calibri"/>
        </w:rPr>
        <w:t xml:space="preserve"> the photo </w:t>
      </w:r>
      <w:r w:rsidR="00B861C8" w:rsidRPr="003D7CB0">
        <w:rPr>
          <w:rFonts w:ascii="Calibri" w:hAnsi="Calibri"/>
        </w:rPr>
        <w:t>shown here.</w:t>
      </w:r>
    </w:p>
    <w:p w:rsidR="00B861C8" w:rsidRPr="003D7CB0" w:rsidRDefault="00B861C8" w:rsidP="003E564B">
      <w:pPr>
        <w:pStyle w:val="NewsletterBody"/>
      </w:pPr>
    </w:p>
    <w:p w:rsidR="00B861C8" w:rsidRPr="003D7CB0" w:rsidRDefault="00B861C8" w:rsidP="003E564B">
      <w:pPr>
        <w:pStyle w:val="NewsletterBody"/>
      </w:pPr>
    </w:p>
    <w:p w:rsidR="00B861C8" w:rsidRPr="003D7CB0" w:rsidRDefault="00B861C8" w:rsidP="003E564B">
      <w:pPr>
        <w:pStyle w:val="NewsletterBody"/>
        <w:rPr>
          <w:rFonts w:ascii="Calibri" w:hAnsi="Calibri"/>
        </w:rPr>
      </w:pPr>
    </w:p>
    <w:p w:rsidR="00B861C8" w:rsidRPr="003D7CB0" w:rsidRDefault="00A337AB" w:rsidP="003E564B">
      <w:pPr>
        <w:pStyle w:val="NewsletterBody"/>
        <w:rPr>
          <w:b/>
          <w:sz w:val="32"/>
          <w:szCs w:val="32"/>
        </w:rPr>
      </w:pPr>
      <w:sdt>
        <w:sdtPr>
          <w:rPr>
            <w:rFonts w:ascii="Calibri" w:hAnsi="Calibri"/>
          </w:rPr>
          <w:id w:val="116271522"/>
          <w:placeholder>
            <w:docPart w:val="EC32A3C1C8C046AABEC91507C74198EE"/>
          </w:placeholder>
        </w:sdtPr>
        <w:sdtEndPr>
          <w:rPr>
            <w:b/>
            <w:sz w:val="32"/>
            <w:szCs w:val="32"/>
          </w:rPr>
        </w:sdtEndPr>
        <w:sdtContent>
          <w:r w:rsidR="00B861C8" w:rsidRPr="003D7CB0">
            <w:rPr>
              <w:rFonts w:ascii="Calibri" w:hAnsi="Calibri"/>
              <w:b/>
              <w:sz w:val="32"/>
              <w:szCs w:val="32"/>
            </w:rPr>
            <w:t>Environmental Effects</w:t>
          </w:r>
        </w:sdtContent>
      </w:sdt>
    </w:p>
    <w:p w:rsidR="00B861C8" w:rsidRPr="003D7CB0" w:rsidRDefault="00B861C8" w:rsidP="003E564B">
      <w:pPr>
        <w:pStyle w:val="NewsletterBody"/>
        <w:rPr>
          <w:rFonts w:ascii="Calibri" w:hAnsi="Calibri"/>
        </w:rPr>
      </w:pPr>
      <w:r w:rsidRPr="003D7CB0">
        <w:rPr>
          <w:rFonts w:ascii="Calibri" w:hAnsi="Calibri"/>
        </w:rPr>
        <w:t>C</w:t>
      </w:r>
      <w:r w:rsidR="005C2BBF" w:rsidRPr="003D7CB0">
        <w:rPr>
          <w:rFonts w:ascii="Calibri" w:hAnsi="Calibri"/>
        </w:rPr>
        <w:t>BA</w:t>
      </w:r>
      <w:r w:rsidRPr="003D7CB0">
        <w:rPr>
          <w:rFonts w:ascii="Calibri" w:hAnsi="Calibri"/>
        </w:rPr>
        <w:t xml:space="preserve"> is committed to mitigating any potential negative environmental impacts and is working with Alberta Environment and Parks (AEP) to complete </w:t>
      </w:r>
      <w:r w:rsidR="00FD05D9" w:rsidRPr="003D7CB0">
        <w:rPr>
          <w:rFonts w:ascii="Calibri" w:hAnsi="Calibri"/>
        </w:rPr>
        <w:t>the necessary</w:t>
      </w:r>
      <w:r w:rsidR="00166578">
        <w:rPr>
          <w:rFonts w:ascii="Calibri" w:hAnsi="Calibri"/>
        </w:rPr>
        <w:t xml:space="preserve"> </w:t>
      </w:r>
      <w:r w:rsidRPr="003D7CB0">
        <w:rPr>
          <w:rFonts w:ascii="Calibri" w:hAnsi="Calibri"/>
        </w:rPr>
        <w:t xml:space="preserve">wildlife </w:t>
      </w:r>
      <w:r w:rsidR="00FD05D9" w:rsidRPr="003D7CB0">
        <w:rPr>
          <w:rFonts w:ascii="Calibri" w:hAnsi="Calibri"/>
        </w:rPr>
        <w:t>assessment</w:t>
      </w:r>
      <w:r w:rsidRPr="003D7CB0">
        <w:rPr>
          <w:rFonts w:ascii="Calibri" w:hAnsi="Calibri"/>
        </w:rPr>
        <w:t xml:space="preserve"> in the area. There are no air emissions associated with the proposal. </w:t>
      </w:r>
    </w:p>
    <w:p w:rsidR="00B861C8" w:rsidRPr="003D7CB0" w:rsidRDefault="00A337AB" w:rsidP="003E564B">
      <w:pPr>
        <w:pStyle w:val="NewsletterBody"/>
      </w:pPr>
      <w:sdt>
        <w:sdtPr>
          <w:rPr>
            <w:rFonts w:ascii="Calibri" w:hAnsi="Calibri"/>
          </w:rPr>
          <w:id w:val="-2011902939"/>
          <w:placeholder>
            <w:docPart w:val="387FA2B3AC8946809139B2C5BFD452D2"/>
          </w:placeholder>
        </w:sdtPr>
        <w:sdtEndPr>
          <w:rPr>
            <w:b/>
            <w:sz w:val="32"/>
            <w:szCs w:val="32"/>
          </w:rPr>
        </w:sdtEndPr>
        <w:sdtContent>
          <w:r w:rsidR="00B861C8" w:rsidRPr="003D7CB0">
            <w:rPr>
              <w:rFonts w:ascii="Calibri" w:hAnsi="Calibri"/>
              <w:b/>
              <w:sz w:val="32"/>
              <w:szCs w:val="32"/>
            </w:rPr>
            <w:t>Noise</w:t>
          </w:r>
        </w:sdtContent>
      </w:sdt>
    </w:p>
    <w:p w:rsidR="00B861C8" w:rsidRPr="003D7CB0" w:rsidRDefault="00B861C8" w:rsidP="003E564B">
      <w:pPr>
        <w:pStyle w:val="NewsletterBody"/>
        <w:rPr>
          <w:rFonts w:ascii="Calibri" w:hAnsi="Calibri"/>
        </w:rPr>
      </w:pPr>
      <w:r w:rsidRPr="003D7CB0">
        <w:rPr>
          <w:rFonts w:ascii="Calibri" w:hAnsi="Calibri"/>
        </w:rPr>
        <w:t xml:space="preserve">Little or no change to existing noise levels is expected from this proposal. A noise impact assessment will be completed as required by the Alberta Utilities Commission’s (AUC) Rule 012, “Noise Control”. </w:t>
      </w:r>
    </w:p>
    <w:p w:rsidR="00B861C8" w:rsidRPr="003D7CB0" w:rsidRDefault="00A337AB" w:rsidP="003E564B">
      <w:pPr>
        <w:pStyle w:val="NewsletterBody"/>
        <w:rPr>
          <w:rFonts w:ascii="Calibri" w:hAnsi="Calibri"/>
          <w:b/>
          <w:sz w:val="32"/>
          <w:szCs w:val="32"/>
        </w:rPr>
      </w:pPr>
      <w:sdt>
        <w:sdtPr>
          <w:rPr>
            <w:rFonts w:ascii="Calibri" w:hAnsi="Calibri"/>
            <w:b/>
          </w:rPr>
          <w:id w:val="1627968989"/>
          <w:placeholder>
            <w:docPart w:val="9E7F10CC66F2476C9741BBCCF18C4A32"/>
          </w:placeholder>
        </w:sdtPr>
        <w:sdtEndPr>
          <w:rPr>
            <w:sz w:val="32"/>
            <w:szCs w:val="32"/>
          </w:rPr>
        </w:sdtEndPr>
        <w:sdtContent>
          <w:r w:rsidR="00B861C8" w:rsidRPr="003D7CB0">
            <w:rPr>
              <w:rFonts w:ascii="Calibri" w:hAnsi="Calibri"/>
              <w:b/>
              <w:sz w:val="32"/>
              <w:szCs w:val="32"/>
            </w:rPr>
            <w:t>Project Schedule</w:t>
          </w:r>
        </w:sdtContent>
      </w:sdt>
    </w:p>
    <w:tbl>
      <w:tblPr>
        <w:tblStyle w:val="GridTable6Colorful-Accent51"/>
        <w:tblW w:w="0" w:type="auto"/>
        <w:tblLook w:val="04A0" w:firstRow="1" w:lastRow="0" w:firstColumn="1" w:lastColumn="0" w:noHBand="0" w:noVBand="1"/>
      </w:tblPr>
      <w:tblGrid>
        <w:gridCol w:w="2178"/>
        <w:gridCol w:w="1724"/>
      </w:tblGrid>
      <w:tr w:rsidR="00B861C8" w:rsidRPr="003D7CB0" w:rsidTr="00B86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B861C8" w:rsidRPr="003D7CB0" w:rsidRDefault="00B861C8" w:rsidP="00B861C8">
            <w:pPr>
              <w:pStyle w:val="NewsletterBody"/>
              <w:spacing w:after="60"/>
              <w:rPr>
                <w:rFonts w:ascii="Calibri" w:hAnsi="Calibri"/>
                <w:b w:val="0"/>
              </w:rPr>
            </w:pPr>
            <w:r w:rsidRPr="003D7CB0">
              <w:rPr>
                <w:rFonts w:ascii="Calibri" w:hAnsi="Calibri"/>
                <w:b w:val="0"/>
              </w:rPr>
              <w:t>Notify Stakeholders</w:t>
            </w:r>
          </w:p>
        </w:tc>
        <w:tc>
          <w:tcPr>
            <w:tcW w:w="1724" w:type="dxa"/>
          </w:tcPr>
          <w:p w:rsidR="00B861C8" w:rsidRPr="003D7CB0" w:rsidRDefault="005000B5" w:rsidP="00B861C8">
            <w:pPr>
              <w:pStyle w:val="NewsletterBody"/>
              <w:spacing w:after="60"/>
              <w:cnfStyle w:val="100000000000" w:firstRow="1" w:lastRow="0" w:firstColumn="0" w:lastColumn="0" w:oddVBand="0" w:evenVBand="0" w:oddHBand="0" w:evenHBand="0" w:firstRowFirstColumn="0" w:firstRowLastColumn="0" w:lastRowFirstColumn="0" w:lastRowLastColumn="0"/>
              <w:rPr>
                <w:rFonts w:ascii="Calibri" w:hAnsi="Calibri"/>
                <w:b w:val="0"/>
              </w:rPr>
            </w:pPr>
            <w:r w:rsidRPr="003D7CB0">
              <w:rPr>
                <w:rFonts w:ascii="Calibri" w:hAnsi="Calibri"/>
                <w:b w:val="0"/>
              </w:rPr>
              <w:t>March 2017</w:t>
            </w:r>
          </w:p>
        </w:tc>
      </w:tr>
      <w:tr w:rsidR="00B861C8" w:rsidRPr="003D7CB0" w:rsidTr="00B86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B861C8" w:rsidRPr="003D7CB0" w:rsidRDefault="00B861C8" w:rsidP="00B861C8">
            <w:pPr>
              <w:pStyle w:val="NewsletterBody"/>
              <w:spacing w:after="60"/>
              <w:rPr>
                <w:rFonts w:ascii="Calibri" w:hAnsi="Calibri"/>
                <w:b w:val="0"/>
              </w:rPr>
            </w:pPr>
            <w:r w:rsidRPr="003D7CB0">
              <w:rPr>
                <w:rFonts w:ascii="Calibri" w:hAnsi="Calibri"/>
                <w:b w:val="0"/>
              </w:rPr>
              <w:t>Open House</w:t>
            </w:r>
          </w:p>
        </w:tc>
        <w:tc>
          <w:tcPr>
            <w:tcW w:w="1724" w:type="dxa"/>
          </w:tcPr>
          <w:p w:rsidR="00B861C8" w:rsidRPr="003D7CB0" w:rsidRDefault="005000B5" w:rsidP="00B861C8">
            <w:pPr>
              <w:pStyle w:val="NewsletterBody"/>
              <w:spacing w:after="60"/>
              <w:cnfStyle w:val="000000100000" w:firstRow="0" w:lastRow="0" w:firstColumn="0" w:lastColumn="0" w:oddVBand="0" w:evenVBand="0" w:oddHBand="1" w:evenHBand="0" w:firstRowFirstColumn="0" w:firstRowLastColumn="0" w:lastRowFirstColumn="0" w:lastRowLastColumn="0"/>
              <w:rPr>
                <w:rFonts w:ascii="Calibri" w:hAnsi="Calibri"/>
              </w:rPr>
            </w:pPr>
            <w:r w:rsidRPr="003D7CB0">
              <w:rPr>
                <w:rFonts w:ascii="Calibri" w:hAnsi="Calibri"/>
              </w:rPr>
              <w:t>April 2017</w:t>
            </w:r>
          </w:p>
        </w:tc>
      </w:tr>
      <w:tr w:rsidR="00B861C8" w:rsidRPr="003D7CB0" w:rsidTr="00B861C8">
        <w:tc>
          <w:tcPr>
            <w:cnfStyle w:val="001000000000" w:firstRow="0" w:lastRow="0" w:firstColumn="1" w:lastColumn="0" w:oddVBand="0" w:evenVBand="0" w:oddHBand="0" w:evenHBand="0" w:firstRowFirstColumn="0" w:firstRowLastColumn="0" w:lastRowFirstColumn="0" w:lastRowLastColumn="0"/>
            <w:tcW w:w="2178" w:type="dxa"/>
          </w:tcPr>
          <w:p w:rsidR="00B861C8" w:rsidRPr="003D7CB0" w:rsidRDefault="00B861C8" w:rsidP="00B861C8">
            <w:pPr>
              <w:pStyle w:val="NewsletterBody"/>
              <w:spacing w:after="60"/>
              <w:rPr>
                <w:rFonts w:ascii="Calibri" w:hAnsi="Calibri"/>
                <w:b w:val="0"/>
              </w:rPr>
            </w:pPr>
            <w:r w:rsidRPr="003D7CB0">
              <w:rPr>
                <w:rFonts w:ascii="Calibri" w:hAnsi="Calibri"/>
                <w:b w:val="0"/>
              </w:rPr>
              <w:t>File Application with AUC</w:t>
            </w:r>
          </w:p>
        </w:tc>
        <w:tc>
          <w:tcPr>
            <w:tcW w:w="1724" w:type="dxa"/>
          </w:tcPr>
          <w:p w:rsidR="00B861C8" w:rsidRPr="003D7CB0" w:rsidRDefault="00FD05D9" w:rsidP="00B861C8">
            <w:pPr>
              <w:pStyle w:val="NewsletterBody"/>
              <w:spacing w:after="60"/>
              <w:cnfStyle w:val="000000000000" w:firstRow="0" w:lastRow="0" w:firstColumn="0" w:lastColumn="0" w:oddVBand="0" w:evenVBand="0" w:oddHBand="0" w:evenHBand="0" w:firstRowFirstColumn="0" w:firstRowLastColumn="0" w:lastRowFirstColumn="0" w:lastRowLastColumn="0"/>
              <w:rPr>
                <w:rFonts w:ascii="Calibri" w:hAnsi="Calibri"/>
              </w:rPr>
            </w:pPr>
            <w:r w:rsidRPr="003D7CB0">
              <w:rPr>
                <w:rFonts w:ascii="Calibri" w:hAnsi="Calibri"/>
              </w:rPr>
              <w:t>Q2 2017</w:t>
            </w:r>
          </w:p>
        </w:tc>
      </w:tr>
      <w:tr w:rsidR="00B861C8" w:rsidRPr="003D7CB0" w:rsidTr="00B86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B861C8" w:rsidRPr="003D7CB0" w:rsidRDefault="00B861C8" w:rsidP="00B861C8">
            <w:pPr>
              <w:pStyle w:val="NewsletterBody"/>
              <w:spacing w:after="60"/>
              <w:rPr>
                <w:rFonts w:ascii="Calibri" w:hAnsi="Calibri"/>
                <w:b w:val="0"/>
              </w:rPr>
            </w:pPr>
            <w:r w:rsidRPr="003D7CB0">
              <w:rPr>
                <w:rFonts w:ascii="Calibri" w:hAnsi="Calibri"/>
                <w:b w:val="0"/>
              </w:rPr>
              <w:t>Development Permit Application</w:t>
            </w:r>
          </w:p>
        </w:tc>
        <w:tc>
          <w:tcPr>
            <w:tcW w:w="1724" w:type="dxa"/>
          </w:tcPr>
          <w:p w:rsidR="00B861C8" w:rsidRPr="003D7CB0" w:rsidRDefault="00FD05D9" w:rsidP="00B861C8">
            <w:pPr>
              <w:pStyle w:val="NewsletterBody"/>
              <w:spacing w:after="60"/>
              <w:cnfStyle w:val="000000100000" w:firstRow="0" w:lastRow="0" w:firstColumn="0" w:lastColumn="0" w:oddVBand="0" w:evenVBand="0" w:oddHBand="1" w:evenHBand="0" w:firstRowFirstColumn="0" w:firstRowLastColumn="0" w:lastRowFirstColumn="0" w:lastRowLastColumn="0"/>
              <w:rPr>
                <w:rFonts w:ascii="Calibri" w:hAnsi="Calibri"/>
              </w:rPr>
            </w:pPr>
            <w:r w:rsidRPr="003D7CB0">
              <w:rPr>
                <w:rFonts w:ascii="Calibri" w:hAnsi="Calibri"/>
              </w:rPr>
              <w:t>Q3 2017</w:t>
            </w:r>
          </w:p>
        </w:tc>
      </w:tr>
      <w:tr w:rsidR="00B861C8" w:rsidRPr="003D7CB0" w:rsidTr="00B861C8">
        <w:tc>
          <w:tcPr>
            <w:cnfStyle w:val="001000000000" w:firstRow="0" w:lastRow="0" w:firstColumn="1" w:lastColumn="0" w:oddVBand="0" w:evenVBand="0" w:oddHBand="0" w:evenHBand="0" w:firstRowFirstColumn="0" w:firstRowLastColumn="0" w:lastRowFirstColumn="0" w:lastRowLastColumn="0"/>
            <w:tcW w:w="2178" w:type="dxa"/>
          </w:tcPr>
          <w:p w:rsidR="00B861C8" w:rsidRPr="003D7CB0" w:rsidRDefault="00B861C8" w:rsidP="00B861C8">
            <w:pPr>
              <w:pStyle w:val="NewsletterBody"/>
              <w:spacing w:after="60"/>
              <w:rPr>
                <w:rFonts w:ascii="Calibri" w:hAnsi="Calibri"/>
                <w:b w:val="0"/>
              </w:rPr>
            </w:pPr>
            <w:r w:rsidRPr="003D7CB0">
              <w:rPr>
                <w:rFonts w:ascii="Calibri" w:hAnsi="Calibri"/>
                <w:b w:val="0"/>
              </w:rPr>
              <w:t>Construction</w:t>
            </w:r>
          </w:p>
        </w:tc>
        <w:tc>
          <w:tcPr>
            <w:tcW w:w="1724" w:type="dxa"/>
          </w:tcPr>
          <w:p w:rsidR="00B861C8" w:rsidRPr="003D7CB0" w:rsidRDefault="007252F6" w:rsidP="00B861C8">
            <w:pPr>
              <w:pStyle w:val="NewsletterBody"/>
              <w:spacing w:after="60"/>
              <w:cnfStyle w:val="000000000000" w:firstRow="0" w:lastRow="0" w:firstColumn="0" w:lastColumn="0" w:oddVBand="0" w:evenVBand="0" w:oddHBand="0" w:evenHBand="0" w:firstRowFirstColumn="0" w:firstRowLastColumn="0" w:lastRowFirstColumn="0" w:lastRowLastColumn="0"/>
              <w:rPr>
                <w:rFonts w:ascii="Calibri" w:hAnsi="Calibri"/>
              </w:rPr>
            </w:pPr>
            <w:r w:rsidRPr="003D7CB0">
              <w:rPr>
                <w:rFonts w:ascii="Calibri" w:hAnsi="Calibri"/>
              </w:rPr>
              <w:t>Spring 2018</w:t>
            </w:r>
          </w:p>
        </w:tc>
      </w:tr>
      <w:tr w:rsidR="00B861C8" w:rsidRPr="003D7CB0" w:rsidTr="00B86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B861C8" w:rsidRPr="003D7CB0" w:rsidRDefault="00B861C8" w:rsidP="00B861C8">
            <w:pPr>
              <w:pStyle w:val="NewsletterBody"/>
              <w:spacing w:after="60"/>
              <w:rPr>
                <w:rFonts w:ascii="Calibri" w:hAnsi="Calibri"/>
                <w:b w:val="0"/>
              </w:rPr>
            </w:pPr>
            <w:r w:rsidRPr="003D7CB0">
              <w:rPr>
                <w:rFonts w:ascii="Calibri" w:hAnsi="Calibri"/>
                <w:b w:val="0"/>
              </w:rPr>
              <w:t>In Service Date</w:t>
            </w:r>
          </w:p>
        </w:tc>
        <w:tc>
          <w:tcPr>
            <w:tcW w:w="1724" w:type="dxa"/>
          </w:tcPr>
          <w:p w:rsidR="00B861C8" w:rsidRPr="003D7CB0" w:rsidRDefault="007E30B7" w:rsidP="00B861C8">
            <w:pPr>
              <w:pStyle w:val="NewsletterBody"/>
              <w:spacing w:after="60"/>
              <w:cnfStyle w:val="000000100000" w:firstRow="0" w:lastRow="0" w:firstColumn="0" w:lastColumn="0" w:oddVBand="0" w:evenVBand="0" w:oddHBand="1" w:evenHBand="0" w:firstRowFirstColumn="0" w:firstRowLastColumn="0" w:lastRowFirstColumn="0" w:lastRowLastColumn="0"/>
              <w:rPr>
                <w:rFonts w:ascii="Calibri" w:hAnsi="Calibri"/>
              </w:rPr>
            </w:pPr>
            <w:r w:rsidRPr="003D7CB0">
              <w:rPr>
                <w:rFonts w:ascii="Calibri" w:hAnsi="Calibri"/>
              </w:rPr>
              <w:t>Spring 2019</w:t>
            </w:r>
          </w:p>
        </w:tc>
      </w:tr>
    </w:tbl>
    <w:p w:rsidR="007929A1" w:rsidRPr="003D7CB0" w:rsidRDefault="007929A1" w:rsidP="006B736D">
      <w:pPr>
        <w:pStyle w:val="NewsletterBody"/>
        <w:rPr>
          <w:rFonts w:ascii="Calibri" w:hAnsi="Calibri"/>
          <w:b/>
        </w:rPr>
      </w:pPr>
    </w:p>
    <w:p w:rsidR="00484F01" w:rsidRPr="003D7CB0" w:rsidRDefault="00484F01" w:rsidP="006B736D">
      <w:pPr>
        <w:pStyle w:val="NewsletterBody"/>
        <w:rPr>
          <w:rFonts w:ascii="Calibri" w:hAnsi="Calibri"/>
          <w:b/>
        </w:rPr>
      </w:pPr>
      <w:r w:rsidRPr="003D7CB0">
        <w:rPr>
          <w:noProof/>
          <w:sz w:val="18"/>
          <w:szCs w:val="18"/>
        </w:rPr>
        <w:lastRenderedPageBreak/>
        <w:drawing>
          <wp:inline distT="0" distB="0" distL="0" distR="0" wp14:anchorId="6FD979EB" wp14:editId="0527290E">
            <wp:extent cx="4419600" cy="18539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29" t="11153" r="1727" b="27765"/>
                    <a:stretch/>
                  </pic:blipFill>
                  <pic:spPr bwMode="auto">
                    <a:xfrm>
                      <a:off x="0" y="0"/>
                      <a:ext cx="4419600" cy="1853906"/>
                    </a:xfrm>
                    <a:prstGeom prst="rect">
                      <a:avLst/>
                    </a:prstGeom>
                    <a:noFill/>
                    <a:ln>
                      <a:noFill/>
                    </a:ln>
                    <a:extLst>
                      <a:ext uri="{53640926-AAD7-44D8-BBD7-CCE9431645EC}">
                        <a14:shadowObscured xmlns:a14="http://schemas.microsoft.com/office/drawing/2010/main"/>
                      </a:ext>
                    </a:extLst>
                  </pic:spPr>
                </pic:pic>
              </a:graphicData>
            </a:graphic>
          </wp:inline>
        </w:drawing>
      </w:r>
    </w:p>
    <w:p w:rsidR="00484F01" w:rsidRPr="003D7CB0" w:rsidRDefault="00A337AB" w:rsidP="006B736D">
      <w:pPr>
        <w:pStyle w:val="NewsletterBody"/>
        <w:rPr>
          <w:rFonts w:ascii="Calibri" w:hAnsi="Calibri"/>
          <w:szCs w:val="22"/>
          <w:lang w:val="en-CA"/>
        </w:rPr>
      </w:pPr>
      <w:sdt>
        <w:sdtPr>
          <w:rPr>
            <w:rFonts w:ascii="Calibri" w:hAnsi="Calibri"/>
            <w:b/>
          </w:rPr>
          <w:id w:val="543019634"/>
          <w:placeholder>
            <w:docPart w:val="D3E39A85784B43FC8FC7E8AE6FBA0FF0"/>
          </w:placeholder>
        </w:sdtPr>
        <w:sdtEndPr>
          <w:rPr>
            <w:sz w:val="32"/>
            <w:szCs w:val="32"/>
          </w:rPr>
        </w:sdtEndPr>
        <w:sdtContent>
          <w:r w:rsidR="006B736D" w:rsidRPr="003D7CB0">
            <w:rPr>
              <w:rFonts w:ascii="Calibri" w:hAnsi="Calibri"/>
              <w:b/>
              <w:sz w:val="32"/>
              <w:szCs w:val="32"/>
            </w:rPr>
            <w:t>Community Benefits</w:t>
          </w:r>
        </w:sdtContent>
      </w:sdt>
      <w:r w:rsidR="006B736D" w:rsidRPr="003D7CB0">
        <w:rPr>
          <w:rFonts w:ascii="Calibri" w:hAnsi="Calibri"/>
          <w:szCs w:val="22"/>
          <w:lang w:val="en-CA"/>
        </w:rPr>
        <w:t xml:space="preserve"> </w:t>
      </w:r>
    </w:p>
    <w:p w:rsidR="006B736D" w:rsidRPr="003D7CB0" w:rsidRDefault="006B736D" w:rsidP="006B736D">
      <w:pPr>
        <w:pStyle w:val="NewsletterBody"/>
        <w:rPr>
          <w:rFonts w:ascii="Calibri" w:hAnsi="Calibri"/>
          <w:szCs w:val="22"/>
          <w:lang w:val="en-CA"/>
        </w:rPr>
      </w:pPr>
      <w:r w:rsidRPr="003D7CB0">
        <w:rPr>
          <w:rFonts w:ascii="Calibri" w:hAnsi="Calibri"/>
          <w:szCs w:val="22"/>
          <w:lang w:val="en-CA"/>
        </w:rPr>
        <w:t xml:space="preserve">The proposed solar project will produce clean, reliable electricity for the residents of Alberta.  The solar project will reduce the amount of </w:t>
      </w:r>
      <w:r w:rsidR="005C2BBF" w:rsidRPr="003D7CB0">
        <w:rPr>
          <w:rFonts w:ascii="Calibri" w:hAnsi="Calibri"/>
          <w:szCs w:val="22"/>
          <w:lang w:val="en-CA"/>
        </w:rPr>
        <w:t>g</w:t>
      </w:r>
      <w:r w:rsidR="007252F6" w:rsidRPr="003D7CB0">
        <w:rPr>
          <w:rFonts w:ascii="Calibri" w:hAnsi="Calibri"/>
          <w:szCs w:val="22"/>
          <w:lang w:val="en-CA"/>
        </w:rPr>
        <w:t xml:space="preserve">reenhouse </w:t>
      </w:r>
      <w:r w:rsidR="005C2BBF" w:rsidRPr="003D7CB0">
        <w:rPr>
          <w:rFonts w:ascii="Calibri" w:hAnsi="Calibri"/>
          <w:szCs w:val="22"/>
          <w:lang w:val="en-CA"/>
        </w:rPr>
        <w:t>g</w:t>
      </w:r>
      <w:r w:rsidR="007252F6" w:rsidRPr="003D7CB0">
        <w:rPr>
          <w:rFonts w:ascii="Calibri" w:hAnsi="Calibri"/>
          <w:szCs w:val="22"/>
          <w:lang w:val="en-CA"/>
        </w:rPr>
        <w:t>as (</w:t>
      </w:r>
      <w:r w:rsidRPr="003D7CB0">
        <w:rPr>
          <w:rFonts w:ascii="Calibri" w:hAnsi="Calibri"/>
          <w:szCs w:val="22"/>
          <w:lang w:val="en-CA"/>
        </w:rPr>
        <w:t>GHG</w:t>
      </w:r>
      <w:r w:rsidR="007252F6" w:rsidRPr="003D7CB0">
        <w:rPr>
          <w:rFonts w:ascii="Calibri" w:hAnsi="Calibri"/>
          <w:szCs w:val="22"/>
          <w:lang w:val="en-CA"/>
        </w:rPr>
        <w:t>)</w:t>
      </w:r>
      <w:r w:rsidRPr="003D7CB0">
        <w:rPr>
          <w:rFonts w:ascii="Calibri" w:hAnsi="Calibri"/>
          <w:szCs w:val="22"/>
          <w:lang w:val="en-CA"/>
        </w:rPr>
        <w:t xml:space="preserve"> emissions from electricity generation in Alberta by assisting with the Government of Alberta’s plan to phase out the </w:t>
      </w:r>
      <w:r w:rsidR="007252F6" w:rsidRPr="003D7CB0">
        <w:rPr>
          <w:rFonts w:ascii="Calibri" w:hAnsi="Calibri"/>
          <w:szCs w:val="22"/>
          <w:lang w:val="en-CA"/>
        </w:rPr>
        <w:t xml:space="preserve">province’s </w:t>
      </w:r>
      <w:r w:rsidRPr="003D7CB0">
        <w:rPr>
          <w:rFonts w:ascii="Calibri" w:hAnsi="Calibri"/>
          <w:szCs w:val="22"/>
          <w:lang w:val="en-CA"/>
        </w:rPr>
        <w:t xml:space="preserve">existing coal plants.  </w:t>
      </w:r>
    </w:p>
    <w:p w:rsidR="006B736D" w:rsidRPr="003D7CB0" w:rsidRDefault="006B736D" w:rsidP="006B736D">
      <w:pPr>
        <w:pStyle w:val="NewsletterBody"/>
        <w:rPr>
          <w:rFonts w:ascii="Calibri" w:hAnsi="Calibri"/>
          <w:szCs w:val="22"/>
          <w:lang w:val="en-CA"/>
        </w:rPr>
      </w:pPr>
      <w:r w:rsidRPr="003D7CB0">
        <w:rPr>
          <w:rFonts w:ascii="Calibri" w:hAnsi="Calibri"/>
          <w:szCs w:val="22"/>
          <w:lang w:val="en-CA"/>
        </w:rPr>
        <w:t xml:space="preserve">The construction of the solar project will create local construction jobs (peak of about </w:t>
      </w:r>
      <w:r w:rsidR="00FD05D9" w:rsidRPr="003D7CB0">
        <w:rPr>
          <w:rFonts w:ascii="Calibri" w:hAnsi="Calibri"/>
          <w:szCs w:val="22"/>
          <w:lang w:val="en-CA"/>
        </w:rPr>
        <w:t xml:space="preserve">150 </w:t>
      </w:r>
      <w:r w:rsidRPr="003D7CB0">
        <w:rPr>
          <w:rFonts w:ascii="Calibri" w:hAnsi="Calibri"/>
          <w:szCs w:val="22"/>
          <w:lang w:val="en-CA"/>
        </w:rPr>
        <w:t xml:space="preserve">workers on site during construction with an average of about </w:t>
      </w:r>
      <w:r w:rsidR="00FD05D9" w:rsidRPr="003D7CB0">
        <w:rPr>
          <w:rFonts w:ascii="Calibri" w:hAnsi="Calibri"/>
          <w:szCs w:val="22"/>
          <w:lang w:val="en-CA"/>
        </w:rPr>
        <w:t xml:space="preserve">90 </w:t>
      </w:r>
      <w:r w:rsidRPr="003D7CB0">
        <w:rPr>
          <w:rFonts w:ascii="Calibri" w:hAnsi="Calibri"/>
          <w:szCs w:val="22"/>
          <w:lang w:val="en-CA"/>
        </w:rPr>
        <w:t xml:space="preserve">workers over the 10 to </w:t>
      </w:r>
      <w:proofErr w:type="gramStart"/>
      <w:r w:rsidRPr="003D7CB0">
        <w:rPr>
          <w:rFonts w:ascii="Calibri" w:hAnsi="Calibri"/>
          <w:szCs w:val="22"/>
          <w:lang w:val="en-CA"/>
        </w:rPr>
        <w:t>12 month</w:t>
      </w:r>
      <w:proofErr w:type="gramEnd"/>
      <w:r w:rsidRPr="003D7CB0">
        <w:rPr>
          <w:rFonts w:ascii="Calibri" w:hAnsi="Calibri"/>
          <w:szCs w:val="22"/>
          <w:lang w:val="en-CA"/>
        </w:rPr>
        <w:t xml:space="preserve"> construction period</w:t>
      </w:r>
      <w:r w:rsidR="00AB74E8" w:rsidRPr="003D7CB0">
        <w:rPr>
          <w:rFonts w:ascii="Calibri" w:hAnsi="Calibri"/>
          <w:szCs w:val="22"/>
          <w:lang w:val="en-CA"/>
        </w:rPr>
        <w:t>)</w:t>
      </w:r>
      <w:r w:rsidRPr="003D7CB0">
        <w:rPr>
          <w:rFonts w:ascii="Calibri" w:hAnsi="Calibri"/>
          <w:szCs w:val="22"/>
          <w:lang w:val="en-CA"/>
        </w:rPr>
        <w:t xml:space="preserve">. These jobs may include general labourers, equipment operators, electricians, </w:t>
      </w:r>
      <w:r w:rsidR="007252F6" w:rsidRPr="003D7CB0">
        <w:rPr>
          <w:rFonts w:ascii="Calibri" w:hAnsi="Calibri"/>
          <w:szCs w:val="22"/>
          <w:lang w:val="en-CA"/>
        </w:rPr>
        <w:t xml:space="preserve">other trades, </w:t>
      </w:r>
      <w:r w:rsidRPr="003D7CB0">
        <w:rPr>
          <w:rFonts w:ascii="Calibri" w:hAnsi="Calibri"/>
          <w:szCs w:val="22"/>
          <w:lang w:val="en-CA"/>
        </w:rPr>
        <w:t>site managers and engineers.</w:t>
      </w:r>
    </w:p>
    <w:p w:rsidR="006B736D" w:rsidRPr="003D7CB0" w:rsidRDefault="006B736D" w:rsidP="006B736D">
      <w:pPr>
        <w:pStyle w:val="NewsletterBody"/>
        <w:rPr>
          <w:rFonts w:ascii="Calibri" w:hAnsi="Calibri"/>
          <w:szCs w:val="22"/>
          <w:lang w:val="en-CA"/>
        </w:rPr>
      </w:pPr>
      <w:r w:rsidRPr="003D7CB0">
        <w:rPr>
          <w:rFonts w:ascii="Calibri" w:hAnsi="Calibri"/>
          <w:szCs w:val="22"/>
          <w:lang w:val="en-CA"/>
        </w:rPr>
        <w:t>The construction of the solar project will also create indirect opportunities for worker services (e.g., accommodations, food, entertainment), equipment manufacturing and ancillary service suppliers (e.g., fuel).</w:t>
      </w:r>
    </w:p>
    <w:p w:rsidR="006B736D" w:rsidRPr="003D7CB0" w:rsidRDefault="006B736D" w:rsidP="006B736D">
      <w:pPr>
        <w:pStyle w:val="NewsletterBody"/>
        <w:rPr>
          <w:rFonts w:ascii="Calibri" w:hAnsi="Calibri"/>
          <w:szCs w:val="22"/>
          <w:lang w:val="en-CA"/>
        </w:rPr>
      </w:pPr>
      <w:r w:rsidRPr="003D7CB0">
        <w:rPr>
          <w:rFonts w:ascii="Calibri" w:hAnsi="Calibri"/>
          <w:szCs w:val="22"/>
          <w:lang w:val="en-CA"/>
        </w:rPr>
        <w:t xml:space="preserve">During operations, the solar project will also generate </w:t>
      </w:r>
      <w:r w:rsidR="00EE6BE2" w:rsidRPr="003D7CB0">
        <w:rPr>
          <w:rFonts w:ascii="Calibri" w:hAnsi="Calibri"/>
          <w:szCs w:val="22"/>
          <w:lang w:val="en-CA"/>
        </w:rPr>
        <w:t>additional</w:t>
      </w:r>
      <w:r w:rsidRPr="003D7CB0">
        <w:rPr>
          <w:rFonts w:ascii="Calibri" w:hAnsi="Calibri"/>
          <w:szCs w:val="22"/>
          <w:lang w:val="en-CA"/>
        </w:rPr>
        <w:t xml:space="preserve"> property tax revenue that will be paid to the local municipality.  </w:t>
      </w:r>
    </w:p>
    <w:p w:rsidR="006B736D" w:rsidRPr="003D7CB0" w:rsidRDefault="00A337AB" w:rsidP="003E564B">
      <w:pPr>
        <w:pStyle w:val="NewsletterBody"/>
      </w:pPr>
      <w:sdt>
        <w:sdtPr>
          <w:rPr>
            <w:rFonts w:ascii="Calibri" w:hAnsi="Calibri"/>
            <w:b/>
          </w:rPr>
          <w:id w:val="1404114491"/>
          <w:placeholder>
            <w:docPart w:val="79A0361DAEC543E890DBC0650581D2C5"/>
          </w:placeholder>
        </w:sdtPr>
        <w:sdtEndPr>
          <w:rPr>
            <w:sz w:val="32"/>
            <w:szCs w:val="32"/>
          </w:rPr>
        </w:sdtEndPr>
        <w:sdtContent>
          <w:r w:rsidR="006B736D" w:rsidRPr="003D7CB0">
            <w:rPr>
              <w:rFonts w:ascii="Calibri" w:hAnsi="Calibri"/>
              <w:b/>
              <w:sz w:val="32"/>
              <w:szCs w:val="32"/>
            </w:rPr>
            <w:t>Providing Your Input</w:t>
          </w:r>
        </w:sdtContent>
      </w:sdt>
    </w:p>
    <w:p w:rsidR="006B736D" w:rsidRPr="003D7CB0" w:rsidRDefault="005000B5" w:rsidP="006B736D">
      <w:pPr>
        <w:pStyle w:val="Default"/>
        <w:rPr>
          <w:rFonts w:ascii="Calibri" w:hAnsi="Calibri"/>
          <w:sz w:val="22"/>
          <w:szCs w:val="22"/>
          <w:lang w:val="en-CA"/>
        </w:rPr>
      </w:pPr>
      <w:r w:rsidRPr="003D7CB0">
        <w:rPr>
          <w:noProof/>
        </w:rPr>
        <mc:AlternateContent>
          <mc:Choice Requires="wps">
            <w:drawing>
              <wp:anchor distT="0" distB="0" distL="114300" distR="114300" simplePos="0" relativeHeight="251657216" behindDoc="0" locked="0" layoutInCell="1" allowOverlap="1" wp14:anchorId="08A43E99" wp14:editId="200234D9">
                <wp:simplePos x="0" y="0"/>
                <wp:positionH relativeFrom="column">
                  <wp:posOffset>4133849</wp:posOffset>
                </wp:positionH>
                <wp:positionV relativeFrom="paragraph">
                  <wp:posOffset>1242059</wp:posOffset>
                </wp:positionV>
                <wp:extent cx="3000375" cy="523875"/>
                <wp:effectExtent l="19050" t="0" r="28575" b="28575"/>
                <wp:wrapNone/>
                <wp:docPr id="1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00375" cy="523875"/>
                        </a:xfrm>
                        <a:prstGeom prst="homePlate">
                          <a:avLst>
                            <a:gd name="adj" fmla="val 125000"/>
                          </a:avLst>
                        </a:prstGeom>
                        <a:solidFill>
                          <a:schemeClr val="accent5">
                            <a:lumMod val="50000"/>
                            <a:lumOff val="0"/>
                          </a:schemeClr>
                        </a:solidFill>
                        <a:ln w="9525">
                          <a:solidFill>
                            <a:schemeClr val="accent5">
                              <a:lumMod val="50000"/>
                              <a:lumOff val="0"/>
                            </a:schemeClr>
                          </a:solidFill>
                          <a:miter lim="800000"/>
                          <a:headEnd/>
                          <a:tailEnd/>
                        </a:ln>
                      </wps:spPr>
                      <wps:txbx>
                        <w:txbxContent>
                          <w:p w:rsidR="00A6211D" w:rsidRPr="00A6211D" w:rsidRDefault="00A6211D" w:rsidP="00A337AB">
                            <w:pPr>
                              <w:ind w:right="-300"/>
                              <w:jc w:val="center"/>
                              <w:rPr>
                                <w:rFonts w:ascii="Calibri" w:hAnsi="Calibri"/>
                                <w:b/>
                                <w:color w:val="FFFFFF" w:themeColor="background1"/>
                                <w:sz w:val="28"/>
                                <w:szCs w:val="28"/>
                              </w:rPr>
                            </w:pPr>
                            <w:r w:rsidRPr="00A6211D">
                              <w:rPr>
                                <w:rFonts w:ascii="Calibri" w:hAnsi="Calibri"/>
                                <w:b/>
                                <w:color w:val="FFFFFF" w:themeColor="background1"/>
                                <w:sz w:val="28"/>
                                <w:szCs w:val="28"/>
                              </w:rPr>
                              <w:t>Project Website:</w:t>
                            </w:r>
                          </w:p>
                          <w:p w:rsidR="00A6211D" w:rsidRPr="00A337AB" w:rsidRDefault="00A6211D" w:rsidP="00A337AB">
                            <w:pPr>
                              <w:ind w:right="-300" w:firstLine="450"/>
                              <w:jc w:val="center"/>
                              <w:rPr>
                                <w:rFonts w:ascii="Calibri" w:hAnsi="Calibri"/>
                                <w:b/>
                                <w:color w:val="FFFFFF" w:themeColor="background1"/>
                                <w:sz w:val="22"/>
                              </w:rPr>
                            </w:pPr>
                            <w:r w:rsidRPr="00A337AB">
                              <w:rPr>
                                <w:rFonts w:ascii="Calibri" w:hAnsi="Calibri"/>
                                <w:b/>
                                <w:color w:val="FFFFFF" w:themeColor="background1"/>
                                <w:sz w:val="22"/>
                              </w:rPr>
                              <w:t>http://www.</w:t>
                            </w:r>
                            <w:r w:rsidR="005000B5" w:rsidRPr="00A337AB">
                              <w:rPr>
                                <w:rFonts w:ascii="Calibri" w:hAnsi="Calibri"/>
                                <w:b/>
                                <w:color w:val="FFFFFF" w:themeColor="background1"/>
                                <w:sz w:val="22"/>
                              </w:rPr>
                              <w:t>newell</w:t>
                            </w:r>
                            <w:r w:rsidR="00DB1E05" w:rsidRPr="00A337AB">
                              <w:rPr>
                                <w:rFonts w:ascii="Calibri" w:hAnsi="Calibri"/>
                                <w:b/>
                                <w:color w:val="FFFFFF" w:themeColor="background1"/>
                                <w:sz w:val="22"/>
                              </w:rPr>
                              <w:t>solar</w:t>
                            </w:r>
                            <w:r w:rsidR="00A337AB" w:rsidRPr="00A337AB">
                              <w:rPr>
                                <w:rFonts w:ascii="Calibri" w:hAnsi="Calibri"/>
                                <w:b/>
                                <w:color w:val="FFFFFF" w:themeColor="background1"/>
                                <w:sz w:val="22"/>
                              </w:rPr>
                              <w:t>project</w:t>
                            </w:r>
                            <w:r w:rsidR="005000B5" w:rsidRPr="00A337AB">
                              <w:rPr>
                                <w:rFonts w:ascii="Calibri" w:hAnsi="Calibri"/>
                                <w:b/>
                                <w:color w:val="FFFFFF" w:themeColor="background1"/>
                                <w:sz w:val="22"/>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43E9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6" o:spid="_x0000_s1027" type="#_x0000_t15" style="position:absolute;margin-left:325.5pt;margin-top:97.8pt;width:236.25pt;height:41.2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" adj="16886" fillcolor="#205867 [1608]" strokecolor="#205867 [1608]">
                <v:textbox>
                  <w:txbxContent>
                    <w:p w:rsidR="00A6211D" w:rsidRPr="00A6211D" w:rsidRDefault="00A6211D" w:rsidP="00A337AB">
                      <w:pPr>
                        <w:ind w:right="-300"/>
                        <w:jc w:val="center"/>
                        <w:rPr>
                          <w:rFonts w:ascii="Calibri" w:hAnsi="Calibri"/>
                          <w:b/>
                          <w:color w:val="FFFFFF" w:themeColor="background1"/>
                          <w:sz w:val="28"/>
                          <w:szCs w:val="28"/>
                        </w:rPr>
                      </w:pPr>
                      <w:r w:rsidRPr="00A6211D">
                        <w:rPr>
                          <w:rFonts w:ascii="Calibri" w:hAnsi="Calibri"/>
                          <w:b/>
                          <w:color w:val="FFFFFF" w:themeColor="background1"/>
                          <w:sz w:val="28"/>
                          <w:szCs w:val="28"/>
                        </w:rPr>
                        <w:t>Project Website:</w:t>
                      </w:r>
                    </w:p>
                    <w:p w:rsidR="00A6211D" w:rsidRPr="00A337AB" w:rsidRDefault="00A6211D" w:rsidP="00A337AB">
                      <w:pPr>
                        <w:ind w:right="-300" w:firstLine="450"/>
                        <w:jc w:val="center"/>
                        <w:rPr>
                          <w:rFonts w:ascii="Calibri" w:hAnsi="Calibri"/>
                          <w:b/>
                          <w:color w:val="FFFFFF" w:themeColor="background1"/>
                          <w:sz w:val="22"/>
                        </w:rPr>
                      </w:pPr>
                      <w:r w:rsidRPr="00A337AB">
                        <w:rPr>
                          <w:rFonts w:ascii="Calibri" w:hAnsi="Calibri"/>
                          <w:b/>
                          <w:color w:val="FFFFFF" w:themeColor="background1"/>
                          <w:sz w:val="22"/>
                        </w:rPr>
                        <w:t>http://www.</w:t>
                      </w:r>
                      <w:r w:rsidR="005000B5" w:rsidRPr="00A337AB">
                        <w:rPr>
                          <w:rFonts w:ascii="Calibri" w:hAnsi="Calibri"/>
                          <w:b/>
                          <w:color w:val="FFFFFF" w:themeColor="background1"/>
                          <w:sz w:val="22"/>
                        </w:rPr>
                        <w:t>newell</w:t>
                      </w:r>
                      <w:r w:rsidR="00DB1E05" w:rsidRPr="00A337AB">
                        <w:rPr>
                          <w:rFonts w:ascii="Calibri" w:hAnsi="Calibri"/>
                          <w:b/>
                          <w:color w:val="FFFFFF" w:themeColor="background1"/>
                          <w:sz w:val="22"/>
                        </w:rPr>
                        <w:t>solar</w:t>
                      </w:r>
                      <w:r w:rsidR="00A337AB" w:rsidRPr="00A337AB">
                        <w:rPr>
                          <w:rFonts w:ascii="Calibri" w:hAnsi="Calibri"/>
                          <w:b/>
                          <w:color w:val="FFFFFF" w:themeColor="background1"/>
                          <w:sz w:val="22"/>
                        </w:rPr>
                        <w:t>project</w:t>
                      </w:r>
                      <w:r w:rsidR="005000B5" w:rsidRPr="00A337AB">
                        <w:rPr>
                          <w:rFonts w:ascii="Calibri" w:hAnsi="Calibri"/>
                          <w:b/>
                          <w:color w:val="FFFFFF" w:themeColor="background1"/>
                          <w:sz w:val="22"/>
                        </w:rPr>
                        <w:t>.com</w:t>
                      </w:r>
                    </w:p>
                  </w:txbxContent>
                </v:textbox>
              </v:shape>
            </w:pict>
          </mc:Fallback>
        </mc:AlternateContent>
      </w:r>
      <w:r w:rsidR="009E4357" w:rsidRPr="003D7CB0">
        <w:rPr>
          <w:noProof/>
        </w:rPr>
        <mc:AlternateContent>
          <mc:Choice Requires="wps">
            <w:drawing>
              <wp:anchor distT="0" distB="0" distL="114300" distR="114300" simplePos="0" relativeHeight="251653120" behindDoc="0" locked="0" layoutInCell="1" allowOverlap="1" wp14:anchorId="5C84F38A" wp14:editId="737FCB39">
                <wp:simplePos x="0" y="0"/>
                <wp:positionH relativeFrom="column">
                  <wp:posOffset>19050</wp:posOffset>
                </wp:positionH>
                <wp:positionV relativeFrom="paragraph">
                  <wp:posOffset>1789430</wp:posOffset>
                </wp:positionV>
                <wp:extent cx="4124325" cy="847725"/>
                <wp:effectExtent l="76200" t="83185" r="9525" b="12065"/>
                <wp:wrapSquare wrapText="bothSides"/>
                <wp:docPr id="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847725"/>
                        </a:xfrm>
                        <a:prstGeom prst="roundRect">
                          <a:avLst>
                            <a:gd name="adj" fmla="val 16667"/>
                          </a:avLst>
                        </a:prstGeom>
                        <a:solidFill>
                          <a:srgbClr val="FFFFFF"/>
                        </a:solidFill>
                        <a:ln w="9525">
                          <a:solidFill>
                            <a:schemeClr val="accent5">
                              <a:lumMod val="50000"/>
                              <a:lumOff val="0"/>
                            </a:schemeClr>
                          </a:solidFill>
                          <a:round/>
                          <a:headEnd/>
                          <a:tailEnd/>
                        </a:ln>
                        <a:effectLst>
                          <a:outerShdw dist="107763" dir="13500000" algn="ctr" rotWithShape="0">
                            <a:schemeClr val="bg1">
                              <a:lumMod val="50000"/>
                              <a:lumOff val="0"/>
                              <a:alpha val="50000"/>
                            </a:schemeClr>
                          </a:outerShdw>
                        </a:effectLst>
                      </wps:spPr>
                      <wps:txbx>
                        <w:txbxContent>
                          <w:p w:rsidR="006B736D" w:rsidRPr="00CF7099" w:rsidRDefault="006B736D" w:rsidP="006B736D">
                            <w:pPr>
                              <w:pStyle w:val="Footer"/>
                              <w:rPr>
                                <w:rFonts w:ascii="Calibri" w:hAnsi="Calibri"/>
                                <w:i/>
                                <w:iCs/>
                                <w:color w:val="C20000"/>
                                <w:sz w:val="22"/>
                                <w:szCs w:val="22"/>
                              </w:rPr>
                            </w:pPr>
                            <w:r w:rsidRPr="00CF7099">
                              <w:rPr>
                                <w:rFonts w:ascii="Calibri" w:hAnsi="Calibri"/>
                                <w:i/>
                                <w:iCs/>
                                <w:color w:val="C20000"/>
                                <w:sz w:val="22"/>
                                <w:szCs w:val="22"/>
                              </w:rPr>
                              <w:t xml:space="preserve">To learn more about the application and review process, please contact: </w:t>
                            </w:r>
                          </w:p>
                          <w:p w:rsidR="006B736D" w:rsidRPr="006B736D" w:rsidRDefault="006B736D" w:rsidP="006B736D">
                            <w:pPr>
                              <w:pStyle w:val="Footer"/>
                              <w:rPr>
                                <w:rFonts w:ascii="Calibri" w:hAnsi="Calibri" w:cs="Calibri"/>
                                <w:b/>
                                <w:bCs/>
                                <w:color w:val="000000" w:themeColor="text1"/>
                                <w:sz w:val="22"/>
                                <w:szCs w:val="22"/>
                              </w:rPr>
                            </w:pPr>
                            <w:r w:rsidRPr="006B736D">
                              <w:rPr>
                                <w:rFonts w:ascii="Calibri" w:hAnsi="Calibri" w:cs="Calibri"/>
                                <w:b/>
                                <w:bCs/>
                                <w:color w:val="000000" w:themeColor="text1"/>
                                <w:sz w:val="22"/>
                                <w:szCs w:val="22"/>
                              </w:rPr>
                              <w:t xml:space="preserve">ALBERTA ULTILITIES COMMISSION (AUC) </w:t>
                            </w:r>
                          </w:p>
                          <w:p w:rsidR="006B736D" w:rsidRPr="006B736D" w:rsidRDefault="006B736D" w:rsidP="006B736D">
                            <w:pPr>
                              <w:pStyle w:val="Footer"/>
                              <w:rPr>
                                <w:rFonts w:ascii="Calibri" w:hAnsi="Calibri" w:cs="Calibri"/>
                                <w:color w:val="000000" w:themeColor="text1"/>
                                <w:sz w:val="22"/>
                                <w:szCs w:val="22"/>
                              </w:rPr>
                            </w:pPr>
                            <w:r w:rsidRPr="006B736D">
                              <w:rPr>
                                <w:rFonts w:ascii="Calibri" w:hAnsi="Calibri" w:cs="Calibri"/>
                                <w:color w:val="000000" w:themeColor="text1"/>
                                <w:sz w:val="22"/>
                                <w:szCs w:val="22"/>
                              </w:rPr>
                              <w:t xml:space="preserve">780-427-4903 (toll-free by dialing 310-0000 before the number.) </w:t>
                            </w:r>
                          </w:p>
                          <w:p w:rsidR="006B736D" w:rsidRDefault="006B736D" w:rsidP="006B736D">
                            <w:pPr>
                              <w:pStyle w:val="Footer"/>
                            </w:pPr>
                            <w:r w:rsidRPr="006B736D">
                              <w:rPr>
                                <w:rFonts w:ascii="Calibri" w:hAnsi="Calibri" w:cs="Calibri"/>
                                <w:color w:val="2D2A24"/>
                                <w:sz w:val="22"/>
                                <w:szCs w:val="22"/>
                              </w:rPr>
                              <w:t>E-mail: consumer-relations@auc.ab.ca</w:t>
                            </w:r>
                          </w:p>
                          <w:p w:rsidR="006B736D" w:rsidRDefault="006B73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4F38A" id="AutoShape 44" o:spid="_x0000_s1028" style="position:absolute;margin-left:1.5pt;margin-top:140.9pt;width:324.75pt;height:6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" strokecolor="#205867 [1608]">
                <v:shadow on="t" color="#7f7f7f [1612]" opacity=".5" offset="-6pt,-6pt"/>
                <v:textbox>
                  <w:txbxContent>
                    <w:p w:rsidR="006B736D" w:rsidRPr="00CF7099" w:rsidRDefault="006B736D" w:rsidP="006B736D">
                      <w:pPr>
                        <w:pStyle w:val="Footer"/>
                        <w:rPr>
                          <w:rFonts w:ascii="Calibri" w:hAnsi="Calibri"/>
                          <w:i/>
                          <w:iCs/>
                          <w:color w:val="C20000"/>
                          <w:sz w:val="22"/>
                          <w:szCs w:val="22"/>
                        </w:rPr>
                      </w:pPr>
                      <w:r w:rsidRPr="00CF7099">
                        <w:rPr>
                          <w:rFonts w:ascii="Calibri" w:hAnsi="Calibri"/>
                          <w:i/>
                          <w:iCs/>
                          <w:color w:val="C20000"/>
                          <w:sz w:val="22"/>
                          <w:szCs w:val="22"/>
                        </w:rPr>
                        <w:t xml:space="preserve">To learn more about the application and review process, please contact: </w:t>
                      </w:r>
                    </w:p>
                    <w:p w:rsidR="006B736D" w:rsidRPr="006B736D" w:rsidRDefault="006B736D" w:rsidP="006B736D">
                      <w:pPr>
                        <w:pStyle w:val="Footer"/>
                        <w:rPr>
                          <w:rFonts w:ascii="Calibri" w:hAnsi="Calibri" w:cs="Calibri"/>
                          <w:b/>
                          <w:bCs/>
                          <w:color w:val="000000" w:themeColor="text1"/>
                          <w:sz w:val="22"/>
                          <w:szCs w:val="22"/>
                        </w:rPr>
                      </w:pPr>
                      <w:r w:rsidRPr="006B736D">
                        <w:rPr>
                          <w:rFonts w:ascii="Calibri" w:hAnsi="Calibri" w:cs="Calibri"/>
                          <w:b/>
                          <w:bCs/>
                          <w:color w:val="000000" w:themeColor="text1"/>
                          <w:sz w:val="22"/>
                          <w:szCs w:val="22"/>
                        </w:rPr>
                        <w:t xml:space="preserve">ALBERTA ULTILITIES COMMISSION (AUC) </w:t>
                      </w:r>
                    </w:p>
                    <w:p w:rsidR="006B736D" w:rsidRPr="006B736D" w:rsidRDefault="006B736D" w:rsidP="006B736D">
                      <w:pPr>
                        <w:pStyle w:val="Footer"/>
                        <w:rPr>
                          <w:rFonts w:ascii="Calibri" w:hAnsi="Calibri" w:cs="Calibri"/>
                          <w:color w:val="000000" w:themeColor="text1"/>
                          <w:sz w:val="22"/>
                          <w:szCs w:val="22"/>
                        </w:rPr>
                      </w:pPr>
                      <w:r w:rsidRPr="006B736D">
                        <w:rPr>
                          <w:rFonts w:ascii="Calibri" w:hAnsi="Calibri" w:cs="Calibri"/>
                          <w:color w:val="000000" w:themeColor="text1"/>
                          <w:sz w:val="22"/>
                          <w:szCs w:val="22"/>
                        </w:rPr>
                        <w:t xml:space="preserve">780-427-4903 (toll-free by dialing 310-0000 before the number.) </w:t>
                      </w:r>
                    </w:p>
                    <w:p w:rsidR="006B736D" w:rsidRDefault="006B736D" w:rsidP="006B736D">
                      <w:pPr>
                        <w:pStyle w:val="Footer"/>
                      </w:pPr>
                      <w:r w:rsidRPr="006B736D">
                        <w:rPr>
                          <w:rFonts w:ascii="Calibri" w:hAnsi="Calibri" w:cs="Calibri"/>
                          <w:color w:val="2D2A24"/>
                          <w:sz w:val="22"/>
                          <w:szCs w:val="22"/>
                        </w:rPr>
                        <w:t>E-mail: consumer-relations@auc.ab.ca</w:t>
                      </w:r>
                    </w:p>
                    <w:p w:rsidR="006B736D" w:rsidRDefault="006B736D"/>
                  </w:txbxContent>
                </v:textbox>
                <w10:wrap type="square"/>
              </v:roundrect>
            </w:pict>
          </mc:Fallback>
        </mc:AlternateContent>
      </w:r>
      <w:r w:rsidR="006B736D" w:rsidRPr="003D7CB0">
        <w:rPr>
          <w:rFonts w:ascii="Calibri" w:hAnsi="Calibri"/>
          <w:sz w:val="22"/>
          <w:szCs w:val="22"/>
          <w:lang w:val="en-CA"/>
        </w:rPr>
        <w:t xml:space="preserve">We will contact landowners, </w:t>
      </w:r>
      <w:proofErr w:type="gramStart"/>
      <w:r w:rsidR="006B736D" w:rsidRPr="003D7CB0">
        <w:rPr>
          <w:rFonts w:ascii="Calibri" w:hAnsi="Calibri"/>
          <w:sz w:val="22"/>
          <w:szCs w:val="22"/>
          <w:lang w:val="en-CA"/>
        </w:rPr>
        <w:t>residents</w:t>
      </w:r>
      <w:proofErr w:type="gramEnd"/>
      <w:r w:rsidR="006B736D" w:rsidRPr="003D7CB0">
        <w:rPr>
          <w:rFonts w:ascii="Calibri" w:hAnsi="Calibri"/>
          <w:sz w:val="22"/>
          <w:szCs w:val="22"/>
          <w:lang w:val="en-CA"/>
        </w:rPr>
        <w:t xml:space="preserve"> and occupants near the proposed project to gather input and address questions or concerns. </w:t>
      </w:r>
      <w:r w:rsidR="007E30B7" w:rsidRPr="003D7CB0">
        <w:rPr>
          <w:rFonts w:ascii="Calibri" w:hAnsi="Calibri"/>
          <w:sz w:val="22"/>
          <w:szCs w:val="22"/>
          <w:lang w:val="en-CA"/>
        </w:rPr>
        <w:t xml:space="preserve">We are </w:t>
      </w:r>
      <w:r w:rsidR="009E4357" w:rsidRPr="003D7CB0">
        <w:rPr>
          <w:rFonts w:ascii="Calibri" w:hAnsi="Calibri"/>
          <w:sz w:val="22"/>
          <w:szCs w:val="22"/>
          <w:lang w:val="en-CA"/>
        </w:rPr>
        <w:t>holding</w:t>
      </w:r>
      <w:r w:rsidRPr="003D7CB0">
        <w:rPr>
          <w:rFonts w:ascii="Calibri" w:hAnsi="Calibri"/>
          <w:sz w:val="22"/>
          <w:szCs w:val="22"/>
          <w:lang w:val="en-CA"/>
        </w:rPr>
        <w:t xml:space="preserve"> an open house in April</w:t>
      </w:r>
      <w:r w:rsidR="007E30B7" w:rsidRPr="003D7CB0">
        <w:rPr>
          <w:rFonts w:ascii="Calibri" w:hAnsi="Calibri"/>
          <w:sz w:val="22"/>
          <w:szCs w:val="22"/>
          <w:lang w:val="en-CA"/>
        </w:rPr>
        <w:t xml:space="preserve"> to provide additional information about the project. After this initial</w:t>
      </w:r>
      <w:r w:rsidR="006B736D" w:rsidRPr="003D7CB0">
        <w:rPr>
          <w:rFonts w:ascii="Calibri" w:hAnsi="Calibri"/>
          <w:sz w:val="22"/>
          <w:szCs w:val="22"/>
          <w:lang w:val="en-CA"/>
        </w:rPr>
        <w:t xml:space="preserve"> consultation is complete</w:t>
      </w:r>
      <w:r w:rsidR="00EE6BE2" w:rsidRPr="003D7CB0">
        <w:rPr>
          <w:rFonts w:ascii="Calibri" w:hAnsi="Calibri"/>
          <w:sz w:val="22"/>
          <w:szCs w:val="22"/>
          <w:lang w:val="en-CA"/>
        </w:rPr>
        <w:t>,</w:t>
      </w:r>
      <w:r w:rsidR="006B736D" w:rsidRPr="003D7CB0">
        <w:rPr>
          <w:rFonts w:ascii="Calibri" w:hAnsi="Calibri"/>
          <w:sz w:val="22"/>
          <w:szCs w:val="22"/>
          <w:lang w:val="en-CA"/>
        </w:rPr>
        <w:t xml:space="preserve"> we will file an application with the AUC. The AUC will review the application through a process in which stakeholders can participate. To learn more about the AUC process and how you can become involved, please refer to the brochure included in this package titled Public Involvement in a Proposed Utility Development. </w:t>
      </w:r>
    </w:p>
    <w:p w:rsidR="005000B5" w:rsidRPr="003D7CB0" w:rsidRDefault="005000B5" w:rsidP="006B736D">
      <w:pPr>
        <w:pStyle w:val="Default"/>
        <w:rPr>
          <w:rFonts w:ascii="Calibri" w:hAnsi="Calibri" w:cs="Calibri"/>
        </w:rPr>
      </w:pPr>
      <w:bookmarkStart w:id="0" w:name="_GoBack"/>
      <w:bookmarkEnd w:id="0"/>
    </w:p>
    <w:p w:rsidR="00CF7099" w:rsidRPr="003D7CB0" w:rsidRDefault="00A337AB" w:rsidP="007929A1">
      <w:pPr>
        <w:pStyle w:val="NewsletterBody"/>
        <w:spacing w:after="60"/>
      </w:pPr>
      <w:sdt>
        <w:sdtPr>
          <w:rPr>
            <w:rFonts w:ascii="Calibri" w:hAnsi="Calibri"/>
            <w:b/>
          </w:rPr>
          <w:id w:val="-744644918"/>
          <w:placeholder>
            <w:docPart w:val="93E6D70F9E6E4C97A6D45C8E8A357F7D"/>
          </w:placeholder>
        </w:sdtPr>
        <w:sdtEndPr>
          <w:rPr>
            <w:sz w:val="32"/>
            <w:szCs w:val="32"/>
          </w:rPr>
        </w:sdtEndPr>
        <w:sdtContent>
          <w:r w:rsidR="007929A1" w:rsidRPr="003D7CB0">
            <w:rPr>
              <w:rFonts w:ascii="Calibri" w:hAnsi="Calibri"/>
              <w:b/>
              <w:sz w:val="32"/>
              <w:szCs w:val="32"/>
            </w:rPr>
            <w:t>By 2020 Solar Electricity Will:</w:t>
          </w:r>
        </w:sdtContent>
      </w:sdt>
    </w:p>
    <w:p w:rsidR="00CF7099" w:rsidRPr="003D7CB0" w:rsidRDefault="007929A1" w:rsidP="007929A1">
      <w:pPr>
        <w:autoSpaceDE w:val="0"/>
        <w:autoSpaceDN w:val="0"/>
        <w:adjustRightInd w:val="0"/>
        <w:spacing w:after="120"/>
        <w:rPr>
          <w:rFonts w:ascii="Calibri" w:hAnsi="Calibri" w:cs="Corbel"/>
          <w:color w:val="000000"/>
          <w:sz w:val="22"/>
          <w:szCs w:val="22"/>
        </w:rPr>
      </w:pPr>
      <w:r w:rsidRPr="003D7CB0">
        <w:rPr>
          <w:rFonts w:ascii="Calibri" w:hAnsi="Calibri" w:cs="Corbel"/>
          <w:color w:val="000000"/>
          <w:sz w:val="22"/>
          <w:szCs w:val="22"/>
        </w:rPr>
        <w:t>-  Produce approximately 1% of electricity generation in Canada, with almost 6300 megawatts (MW) of installed capacity</w:t>
      </w:r>
    </w:p>
    <w:p w:rsidR="007929A1" w:rsidRPr="003D7CB0" w:rsidRDefault="007929A1" w:rsidP="007929A1">
      <w:pPr>
        <w:autoSpaceDE w:val="0"/>
        <w:autoSpaceDN w:val="0"/>
        <w:adjustRightInd w:val="0"/>
        <w:rPr>
          <w:rFonts w:ascii="Calibri" w:hAnsi="Calibri" w:cs="Corbel"/>
          <w:color w:val="000000"/>
          <w:sz w:val="22"/>
          <w:szCs w:val="22"/>
        </w:rPr>
      </w:pPr>
      <w:r w:rsidRPr="003D7CB0">
        <w:rPr>
          <w:rFonts w:ascii="Calibri" w:hAnsi="Calibri" w:cs="Corbel"/>
          <w:color w:val="000000"/>
          <w:sz w:val="22"/>
          <w:szCs w:val="22"/>
        </w:rPr>
        <w:t xml:space="preserve">- Displace approximately 1.5 million </w:t>
      </w:r>
      <w:proofErr w:type="spellStart"/>
      <w:r w:rsidRPr="003D7CB0">
        <w:rPr>
          <w:rFonts w:ascii="Calibri" w:hAnsi="Calibri" w:cs="Corbel"/>
          <w:color w:val="000000"/>
          <w:sz w:val="22"/>
          <w:szCs w:val="22"/>
        </w:rPr>
        <w:t>tonnes</w:t>
      </w:r>
      <w:proofErr w:type="spellEnd"/>
      <w:r w:rsidRPr="003D7CB0">
        <w:rPr>
          <w:rFonts w:ascii="Calibri" w:hAnsi="Calibri" w:cs="Corbel"/>
          <w:color w:val="000000"/>
          <w:sz w:val="22"/>
          <w:szCs w:val="22"/>
        </w:rPr>
        <w:t xml:space="preserve"> of greenhouse gas (GHG) emissions per year, the equivalent o</w:t>
      </w:r>
      <w:r w:rsidR="00EE6BE2" w:rsidRPr="003D7CB0">
        <w:rPr>
          <w:rFonts w:ascii="Calibri" w:hAnsi="Calibri" w:cs="Corbel"/>
          <w:color w:val="000000"/>
          <w:sz w:val="22"/>
          <w:szCs w:val="22"/>
        </w:rPr>
        <w:t>f</w:t>
      </w:r>
      <w:r w:rsidRPr="003D7CB0">
        <w:rPr>
          <w:rFonts w:ascii="Calibri" w:hAnsi="Calibri" w:cs="Corbel"/>
          <w:color w:val="000000"/>
          <w:sz w:val="22"/>
          <w:szCs w:val="22"/>
        </w:rPr>
        <w:t xml:space="preserve"> removing 250,000 cars and trucks off the road each year.</w:t>
      </w:r>
    </w:p>
    <w:p w:rsidR="007929A1" w:rsidRPr="003D7CB0" w:rsidRDefault="007929A1" w:rsidP="007929A1">
      <w:pPr>
        <w:autoSpaceDE w:val="0"/>
        <w:autoSpaceDN w:val="0"/>
        <w:adjustRightInd w:val="0"/>
        <w:rPr>
          <w:i/>
        </w:rPr>
      </w:pPr>
      <w:r w:rsidRPr="003D7CB0">
        <w:rPr>
          <w:rFonts w:ascii="Calibri" w:hAnsi="Calibri" w:cs="Corbel"/>
          <w:i/>
          <w:color w:val="000000"/>
          <w:sz w:val="22"/>
          <w:szCs w:val="22"/>
        </w:rPr>
        <w:tab/>
        <w:t xml:space="preserve">- Roadmap 2020 - </w:t>
      </w:r>
      <w:proofErr w:type="spellStart"/>
      <w:r w:rsidRPr="003D7CB0">
        <w:rPr>
          <w:rFonts w:ascii="Calibri" w:hAnsi="Calibri" w:cs="Corbel"/>
          <w:i/>
          <w:color w:val="000000"/>
          <w:sz w:val="22"/>
          <w:szCs w:val="22"/>
        </w:rPr>
        <w:t>CanSIA</w:t>
      </w:r>
      <w:proofErr w:type="spellEnd"/>
    </w:p>
    <w:p w:rsidR="00CF7099" w:rsidRDefault="009E4357" w:rsidP="003E564B">
      <w:pPr>
        <w:pStyle w:val="NewsletterBody"/>
      </w:pPr>
      <w:r w:rsidRPr="003D7CB0">
        <w:rPr>
          <w:noProof/>
        </w:rPr>
        <mc:AlternateContent>
          <mc:Choice Requires="wps">
            <w:drawing>
              <wp:anchor distT="0" distB="0" distL="114300" distR="114300" simplePos="0" relativeHeight="251655168" behindDoc="0" locked="0" layoutInCell="1" allowOverlap="1" wp14:anchorId="1B3170A7" wp14:editId="52BB674C">
                <wp:simplePos x="0" y="0"/>
                <wp:positionH relativeFrom="column">
                  <wp:posOffset>9525</wp:posOffset>
                </wp:positionH>
                <wp:positionV relativeFrom="paragraph">
                  <wp:posOffset>417830</wp:posOffset>
                </wp:positionV>
                <wp:extent cx="2495550" cy="3505200"/>
                <wp:effectExtent l="0" t="0" r="19050" b="19050"/>
                <wp:wrapSquare wrapText="bothSides"/>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3505200"/>
                        </a:xfrm>
                        <a:prstGeom prst="roundRect">
                          <a:avLst>
                            <a:gd name="adj" fmla="val 16667"/>
                          </a:avLst>
                        </a:prstGeom>
                        <a:solidFill>
                          <a:srgbClr val="FFFFFF"/>
                        </a:solidFill>
                        <a:ln w="9525">
                          <a:solidFill>
                            <a:srgbClr val="000000"/>
                          </a:solidFill>
                          <a:round/>
                          <a:headEnd/>
                          <a:tailEnd/>
                        </a:ln>
                      </wps:spPr>
                      <wps:txbx>
                        <w:txbxContent>
                          <w:p w:rsidR="00CF7099" w:rsidRPr="00CF7099" w:rsidRDefault="00CF7099">
                            <w:pPr>
                              <w:rPr>
                                <w:rFonts w:ascii="Calibri" w:hAnsi="Calibri"/>
                                <w:b/>
                                <w:sz w:val="28"/>
                                <w:szCs w:val="28"/>
                              </w:rPr>
                            </w:pPr>
                            <w:r w:rsidRPr="00CF7099">
                              <w:rPr>
                                <w:rFonts w:ascii="Calibri" w:hAnsi="Calibri"/>
                                <w:b/>
                                <w:sz w:val="28"/>
                                <w:szCs w:val="28"/>
                              </w:rPr>
                              <w:t>MORE INFORMATION</w:t>
                            </w:r>
                          </w:p>
                          <w:p w:rsidR="00CF7099" w:rsidRPr="00CF7099" w:rsidRDefault="00CF7099">
                            <w:pPr>
                              <w:rPr>
                                <w:rFonts w:ascii="Calibri" w:hAnsi="Calibri"/>
                              </w:rPr>
                            </w:pPr>
                          </w:p>
                          <w:p w:rsidR="00CF7099" w:rsidRPr="00CF7099" w:rsidRDefault="00CF7099">
                            <w:pPr>
                              <w:rPr>
                                <w:rFonts w:ascii="Calibri" w:hAnsi="Calibri"/>
                              </w:rPr>
                            </w:pPr>
                            <w:r w:rsidRPr="00CF7099">
                              <w:rPr>
                                <w:rFonts w:ascii="Calibri" w:hAnsi="Calibri"/>
                              </w:rPr>
                              <w:t xml:space="preserve">To learn more about the project and provide input, we invite you to join us at our </w:t>
                            </w:r>
                            <w:r w:rsidRPr="00CF7099">
                              <w:rPr>
                                <w:rFonts w:ascii="Calibri" w:hAnsi="Calibri"/>
                                <w:b/>
                                <w:i/>
                              </w:rPr>
                              <w:t>community open house:</w:t>
                            </w:r>
                          </w:p>
                          <w:p w:rsidR="00CF7099" w:rsidRPr="00CF7099" w:rsidRDefault="00CF7099">
                            <w:pPr>
                              <w:rPr>
                                <w:rFonts w:ascii="Calibri" w:hAnsi="Calibri"/>
                              </w:rPr>
                            </w:pPr>
                          </w:p>
                          <w:p w:rsidR="00CF7099" w:rsidRDefault="005000B5">
                            <w:pPr>
                              <w:rPr>
                                <w:rFonts w:ascii="Calibri" w:hAnsi="Calibri"/>
                              </w:rPr>
                            </w:pPr>
                            <w:r w:rsidRPr="005000B5">
                              <w:rPr>
                                <w:rFonts w:ascii="Calibri" w:hAnsi="Calibri"/>
                              </w:rPr>
                              <w:t>April 5, 2017</w:t>
                            </w:r>
                            <w:r w:rsidR="00CF7099" w:rsidRPr="00CF7099">
                              <w:rPr>
                                <w:rFonts w:ascii="Calibri" w:hAnsi="Calibri"/>
                              </w:rPr>
                              <w:br/>
                            </w:r>
                            <w:r>
                              <w:rPr>
                                <w:rFonts w:ascii="Calibri" w:hAnsi="Calibri"/>
                              </w:rPr>
                              <w:t>Heritage Inn Hotel &amp; Conference Centre</w:t>
                            </w:r>
                          </w:p>
                          <w:p w:rsidR="005000B5" w:rsidRPr="00CF7099" w:rsidRDefault="005000B5">
                            <w:pPr>
                              <w:rPr>
                                <w:rFonts w:ascii="Calibri" w:hAnsi="Calibri"/>
                              </w:rPr>
                            </w:pPr>
                            <w:r>
                              <w:rPr>
                                <w:rFonts w:ascii="Calibri" w:hAnsi="Calibri"/>
                              </w:rPr>
                              <w:t>1217 – 2 Street West, Brooks</w:t>
                            </w:r>
                          </w:p>
                          <w:p w:rsidR="00CF7099" w:rsidRPr="00CF7099" w:rsidRDefault="007E30B7">
                            <w:pPr>
                              <w:rPr>
                                <w:rFonts w:ascii="Calibri" w:hAnsi="Calibri"/>
                              </w:rPr>
                            </w:pPr>
                            <w:r>
                              <w:rPr>
                                <w:rFonts w:ascii="Calibri" w:hAnsi="Calibri"/>
                              </w:rPr>
                              <w:t>4</w:t>
                            </w:r>
                            <w:r w:rsidR="001E5346">
                              <w:rPr>
                                <w:rFonts w:ascii="Calibri" w:hAnsi="Calibri"/>
                              </w:rPr>
                              <w:t>:00pm to 7:3</w:t>
                            </w:r>
                            <w:r w:rsidR="00CF7099" w:rsidRPr="00CF7099">
                              <w:rPr>
                                <w:rFonts w:ascii="Calibri" w:hAnsi="Calibri"/>
                              </w:rPr>
                              <w:t>0pm</w:t>
                            </w:r>
                          </w:p>
                          <w:p w:rsidR="00CF7099" w:rsidRPr="00CF7099" w:rsidRDefault="00CF7099">
                            <w:pPr>
                              <w:rPr>
                                <w:rFonts w:ascii="Calibri" w:hAnsi="Calibri"/>
                              </w:rPr>
                            </w:pPr>
                          </w:p>
                          <w:p w:rsidR="00CF7099" w:rsidRPr="00CF7099" w:rsidRDefault="00CF7099">
                            <w:pPr>
                              <w:rPr>
                                <w:rFonts w:ascii="Calibri" w:hAnsi="Calibri"/>
                              </w:rPr>
                            </w:pPr>
                            <w:r w:rsidRPr="00CF7099">
                              <w:rPr>
                                <w:rFonts w:ascii="Calibri" w:hAnsi="Calibri"/>
                              </w:rPr>
                              <w:t>A summary of stakeholder comments will be incorporated into the application we submit to the AUC.</w:t>
                            </w:r>
                          </w:p>
                          <w:p w:rsidR="00CF7099" w:rsidRDefault="00CF7099"/>
                          <w:p w:rsidR="00CF7099" w:rsidRDefault="00CF70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170A7" id="AutoShape 45" o:spid="_x0000_s1029" style="position:absolute;left:0;text-align:left;margin-left:.75pt;margin-top:32.9pt;width:196.5pt;height:2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">
                <v:textbox>
                  <w:txbxContent>
                    <w:p w:rsidR="00CF7099" w:rsidRPr="00CF7099" w:rsidRDefault="00CF7099">
                      <w:pPr>
                        <w:rPr>
                          <w:rFonts w:ascii="Calibri" w:hAnsi="Calibri"/>
                          <w:b/>
                          <w:sz w:val="28"/>
                          <w:szCs w:val="28"/>
                        </w:rPr>
                      </w:pPr>
                      <w:r w:rsidRPr="00CF7099">
                        <w:rPr>
                          <w:rFonts w:ascii="Calibri" w:hAnsi="Calibri"/>
                          <w:b/>
                          <w:sz w:val="28"/>
                          <w:szCs w:val="28"/>
                        </w:rPr>
                        <w:t>MORE INFORMATION</w:t>
                      </w:r>
                    </w:p>
                    <w:p w:rsidR="00CF7099" w:rsidRPr="00CF7099" w:rsidRDefault="00CF7099">
                      <w:pPr>
                        <w:rPr>
                          <w:rFonts w:ascii="Calibri" w:hAnsi="Calibri"/>
                        </w:rPr>
                      </w:pPr>
                    </w:p>
                    <w:p w:rsidR="00CF7099" w:rsidRPr="00CF7099" w:rsidRDefault="00CF7099">
                      <w:pPr>
                        <w:rPr>
                          <w:rFonts w:ascii="Calibri" w:hAnsi="Calibri"/>
                        </w:rPr>
                      </w:pPr>
                      <w:r w:rsidRPr="00CF7099">
                        <w:rPr>
                          <w:rFonts w:ascii="Calibri" w:hAnsi="Calibri"/>
                        </w:rPr>
                        <w:t xml:space="preserve">To learn more about the project and provide input, we invite you to join us at our </w:t>
                      </w:r>
                      <w:r w:rsidRPr="00CF7099">
                        <w:rPr>
                          <w:rFonts w:ascii="Calibri" w:hAnsi="Calibri"/>
                          <w:b/>
                          <w:i/>
                        </w:rPr>
                        <w:t>community open house:</w:t>
                      </w:r>
                    </w:p>
                    <w:p w:rsidR="00CF7099" w:rsidRPr="00CF7099" w:rsidRDefault="00CF7099">
                      <w:pPr>
                        <w:rPr>
                          <w:rFonts w:ascii="Calibri" w:hAnsi="Calibri"/>
                        </w:rPr>
                      </w:pPr>
                    </w:p>
                    <w:p w:rsidR="00CF7099" w:rsidRDefault="005000B5">
                      <w:pPr>
                        <w:rPr>
                          <w:rFonts w:ascii="Calibri" w:hAnsi="Calibri"/>
                        </w:rPr>
                      </w:pPr>
                      <w:r w:rsidRPr="005000B5">
                        <w:rPr>
                          <w:rFonts w:ascii="Calibri" w:hAnsi="Calibri"/>
                        </w:rPr>
                        <w:t>April 5, 2017</w:t>
                      </w:r>
                      <w:r w:rsidR="00CF7099" w:rsidRPr="00CF7099">
                        <w:rPr>
                          <w:rFonts w:ascii="Calibri" w:hAnsi="Calibri"/>
                        </w:rPr>
                        <w:br/>
                      </w:r>
                      <w:r>
                        <w:rPr>
                          <w:rFonts w:ascii="Calibri" w:hAnsi="Calibri"/>
                        </w:rPr>
                        <w:t>Heritage Inn Hotel &amp; Conference Centre</w:t>
                      </w:r>
                    </w:p>
                    <w:p w:rsidR="005000B5" w:rsidRPr="00CF7099" w:rsidRDefault="005000B5">
                      <w:pPr>
                        <w:rPr>
                          <w:rFonts w:ascii="Calibri" w:hAnsi="Calibri"/>
                        </w:rPr>
                      </w:pPr>
                      <w:r>
                        <w:rPr>
                          <w:rFonts w:ascii="Calibri" w:hAnsi="Calibri"/>
                        </w:rPr>
                        <w:t>1217 – 2 Street West, Brooks</w:t>
                      </w:r>
                    </w:p>
                    <w:p w:rsidR="00CF7099" w:rsidRPr="00CF7099" w:rsidRDefault="007E30B7">
                      <w:pPr>
                        <w:rPr>
                          <w:rFonts w:ascii="Calibri" w:hAnsi="Calibri"/>
                        </w:rPr>
                      </w:pPr>
                      <w:r>
                        <w:rPr>
                          <w:rFonts w:ascii="Calibri" w:hAnsi="Calibri"/>
                        </w:rPr>
                        <w:t>4</w:t>
                      </w:r>
                      <w:r w:rsidR="001E5346">
                        <w:rPr>
                          <w:rFonts w:ascii="Calibri" w:hAnsi="Calibri"/>
                        </w:rPr>
                        <w:t>:00pm to 7:3</w:t>
                      </w:r>
                      <w:r w:rsidR="00CF7099" w:rsidRPr="00CF7099">
                        <w:rPr>
                          <w:rFonts w:ascii="Calibri" w:hAnsi="Calibri"/>
                        </w:rPr>
                        <w:t>0pm</w:t>
                      </w:r>
                    </w:p>
                    <w:p w:rsidR="00CF7099" w:rsidRPr="00CF7099" w:rsidRDefault="00CF7099">
                      <w:pPr>
                        <w:rPr>
                          <w:rFonts w:ascii="Calibri" w:hAnsi="Calibri"/>
                        </w:rPr>
                      </w:pPr>
                    </w:p>
                    <w:p w:rsidR="00CF7099" w:rsidRPr="00CF7099" w:rsidRDefault="00CF7099">
                      <w:pPr>
                        <w:rPr>
                          <w:rFonts w:ascii="Calibri" w:hAnsi="Calibri"/>
                        </w:rPr>
                      </w:pPr>
                      <w:r w:rsidRPr="00CF7099">
                        <w:rPr>
                          <w:rFonts w:ascii="Calibri" w:hAnsi="Calibri"/>
                        </w:rPr>
                        <w:t>A summary of stakeholder comments will be incorporated into the application we submit to the AUC.</w:t>
                      </w:r>
                    </w:p>
                    <w:p w:rsidR="00CF7099" w:rsidRDefault="00CF7099"/>
                    <w:p w:rsidR="00CF7099" w:rsidRDefault="00CF7099"/>
                  </w:txbxContent>
                </v:textbox>
                <w10:wrap type="square"/>
              </v:roundrect>
            </w:pict>
          </mc:Fallback>
        </mc:AlternateContent>
      </w:r>
    </w:p>
    <w:sectPr w:rsidR="00CF7099" w:rsidSect="006B736D">
      <w:type w:val="continuous"/>
      <w:pgSz w:w="12240" w:h="15840" w:code="1"/>
      <w:pgMar w:top="1440" w:right="634" w:bottom="1440" w:left="720" w:header="288" w:footer="432" w:gutter="0"/>
      <w:cols w:num="2" w:space="432" w:equalWidth="0">
        <w:col w:w="6768" w:space="432"/>
        <w:col w:w="3686"/>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EEB" w:rsidRDefault="00943EEB" w:rsidP="00E43223">
      <w:r>
        <w:separator/>
      </w:r>
    </w:p>
  </w:endnote>
  <w:endnote w:type="continuationSeparator" w:id="0">
    <w:p w:rsidR="00943EEB" w:rsidRDefault="00943EEB" w:rsidP="00E43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36D" w:rsidRPr="006B736D" w:rsidRDefault="00CF7099" w:rsidP="006B736D">
    <w:pPr>
      <w:autoSpaceDE w:val="0"/>
      <w:autoSpaceDN w:val="0"/>
      <w:adjustRightInd w:val="0"/>
      <w:rPr>
        <w:rFonts w:ascii="Calibri" w:hAnsi="Calibri" w:cs="Calibri"/>
        <w:b/>
        <w:color w:val="000000"/>
        <w:sz w:val="17"/>
        <w:szCs w:val="17"/>
      </w:rPr>
    </w:pPr>
    <w:r w:rsidRPr="00CF7099">
      <w:rPr>
        <w:rFonts w:ascii="Calibri" w:hAnsi="Calibri"/>
        <w:b/>
        <w:sz w:val="17"/>
        <w:szCs w:val="17"/>
      </w:rPr>
      <w:t>C</w:t>
    </w:r>
    <w:r w:rsidR="00C4432A">
      <w:rPr>
        <w:rFonts w:ascii="Calibri" w:hAnsi="Calibri"/>
        <w:b/>
        <w:sz w:val="17"/>
        <w:szCs w:val="17"/>
      </w:rPr>
      <w:t>BA</w:t>
    </w:r>
    <w:r w:rsidRPr="00CF7099">
      <w:rPr>
        <w:rFonts w:ascii="Calibri" w:hAnsi="Calibri"/>
        <w:b/>
        <w:sz w:val="17"/>
        <w:szCs w:val="17"/>
      </w:rPr>
      <w:t xml:space="preserve"> is committed to protecting your privacy. Collected personal information will be protected under the provincial Personal Information Protection Act (PIPA). As part of the regulatory process for new generation projects, C</w:t>
    </w:r>
    <w:r w:rsidR="00C4432A">
      <w:rPr>
        <w:rFonts w:ascii="Calibri" w:hAnsi="Calibri"/>
        <w:b/>
        <w:sz w:val="17"/>
        <w:szCs w:val="17"/>
      </w:rPr>
      <w:t>BA</w:t>
    </w:r>
    <w:r w:rsidRPr="00CF7099">
      <w:rPr>
        <w:rFonts w:ascii="Calibri" w:hAnsi="Calibri"/>
        <w:b/>
        <w:sz w:val="17"/>
        <w:szCs w:val="17"/>
      </w:rPr>
      <w:t xml:space="preserve"> may be required to provide your personal information to the AUC.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872" w:rsidRPr="00226872" w:rsidRDefault="00484F01" w:rsidP="00226872">
    <w:pPr>
      <w:pStyle w:val="Footer"/>
      <w:jc w:val="center"/>
      <w:rPr>
        <w:rFonts w:ascii="Calibri" w:hAnsi="Calibri"/>
        <w:b/>
        <w:color w:val="215868" w:themeColor="accent5" w:themeShade="80"/>
        <w:sz w:val="20"/>
        <w:szCs w:val="20"/>
      </w:rPr>
    </w:pPr>
    <w:r>
      <w:rPr>
        <w:noProof/>
      </w:rPr>
      <mc:AlternateContent>
        <mc:Choice Requires="wps">
          <w:drawing>
            <wp:anchor distT="0" distB="0" distL="114300" distR="114300" simplePos="0" relativeHeight="251657216" behindDoc="0" locked="0" layoutInCell="1" allowOverlap="1" wp14:anchorId="7562F7B6" wp14:editId="70C5F062">
              <wp:simplePos x="0" y="0"/>
              <wp:positionH relativeFrom="page">
                <wp:posOffset>143510</wp:posOffset>
              </wp:positionH>
              <wp:positionV relativeFrom="page">
                <wp:posOffset>9012555</wp:posOffset>
              </wp:positionV>
              <wp:extent cx="8001000" cy="82550"/>
              <wp:effectExtent l="635" t="1905" r="0" b="1270"/>
              <wp:wrapTight wrapText="bothSides">
                <wp:wrapPolygon edited="0">
                  <wp:start x="-27" y="-665"/>
                  <wp:lineTo x="-27" y="20935"/>
                  <wp:lineTo x="21627" y="20935"/>
                  <wp:lineTo x="21627" y="-665"/>
                  <wp:lineTo x="-27" y="-665"/>
                </wp:wrapPolygon>
              </wp:wrapTight>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825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A9A68" id="Rectangle 2" o:spid="_x0000_s1026" style="position:absolute;margin-left:11.3pt;margin-top:709.65pt;width:630pt;height: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" fillcolor="#205867 [1608]" stroked="f" strokecolor="#4a7ebb" strokeweight="1.5pt">
              <v:shadow opacity="22938f" offset="0"/>
              <v:textbox inset=",7.2pt,,7.2pt"/>
              <w10:wrap type="tight" anchorx="page" anchory="page"/>
            </v:rect>
          </w:pict>
        </mc:Fallback>
      </mc:AlternateContent>
    </w:r>
    <w:r w:rsidR="00226872" w:rsidRPr="00226872">
      <w:rPr>
        <w:rFonts w:ascii="Calibri" w:hAnsi="Calibri"/>
        <w:b/>
        <w:color w:val="215868" w:themeColor="accent5" w:themeShade="80"/>
        <w:sz w:val="20"/>
        <w:szCs w:val="20"/>
      </w:rPr>
      <w:t xml:space="preserve">For further information or to arrange a personal consultation please contact Scott Land by telephone, </w:t>
    </w:r>
    <w:proofErr w:type="gramStart"/>
    <w:r w:rsidR="00226872" w:rsidRPr="00226872">
      <w:rPr>
        <w:rFonts w:ascii="Calibri" w:hAnsi="Calibri"/>
        <w:b/>
        <w:color w:val="215868" w:themeColor="accent5" w:themeShade="80"/>
        <w:sz w:val="20"/>
        <w:szCs w:val="20"/>
      </w:rPr>
      <w:t>email</w:t>
    </w:r>
    <w:proofErr w:type="gramEnd"/>
    <w:r w:rsidR="00226872" w:rsidRPr="00226872">
      <w:rPr>
        <w:rFonts w:ascii="Calibri" w:hAnsi="Calibri"/>
        <w:b/>
        <w:color w:val="215868" w:themeColor="accent5" w:themeShade="80"/>
        <w:sz w:val="20"/>
        <w:szCs w:val="20"/>
      </w:rPr>
      <w:t xml:space="preserve"> or mail.</w:t>
    </w:r>
  </w:p>
  <w:p w:rsidR="00226872" w:rsidRPr="00226872" w:rsidRDefault="00226872" w:rsidP="00226872">
    <w:pPr>
      <w:autoSpaceDE w:val="0"/>
      <w:autoSpaceDN w:val="0"/>
      <w:adjustRightInd w:val="0"/>
      <w:jc w:val="center"/>
      <w:rPr>
        <w:rFonts w:ascii="Calibri" w:hAnsi="Calibri" w:cs="Corbel"/>
        <w:color w:val="215868" w:themeColor="accent5" w:themeShade="80"/>
        <w:sz w:val="20"/>
        <w:szCs w:val="20"/>
      </w:rPr>
    </w:pPr>
    <w:r w:rsidRPr="00226872">
      <w:rPr>
        <w:rFonts w:ascii="Calibri" w:hAnsi="Calibri" w:cs="Corbel"/>
        <w:b/>
        <w:bCs/>
        <w:color w:val="215868" w:themeColor="accent5" w:themeShade="80"/>
        <w:sz w:val="20"/>
        <w:szCs w:val="20"/>
      </w:rPr>
      <w:t>Suite 900, 202 – 6th Ave SW</w:t>
    </w:r>
  </w:p>
  <w:p w:rsidR="00226872" w:rsidRPr="00226872" w:rsidRDefault="00226872" w:rsidP="00226872">
    <w:pPr>
      <w:autoSpaceDE w:val="0"/>
      <w:autoSpaceDN w:val="0"/>
      <w:adjustRightInd w:val="0"/>
      <w:jc w:val="center"/>
      <w:rPr>
        <w:rFonts w:ascii="Calibri" w:hAnsi="Calibri" w:cs="Corbel"/>
        <w:color w:val="215868" w:themeColor="accent5" w:themeShade="80"/>
        <w:sz w:val="20"/>
        <w:szCs w:val="20"/>
      </w:rPr>
    </w:pPr>
    <w:r w:rsidRPr="00226872">
      <w:rPr>
        <w:rFonts w:ascii="Calibri" w:hAnsi="Calibri" w:cs="Corbel"/>
        <w:b/>
        <w:bCs/>
        <w:color w:val="215868" w:themeColor="accent5" w:themeShade="80"/>
        <w:sz w:val="20"/>
        <w:szCs w:val="20"/>
      </w:rPr>
      <w:t>Calgary, AB T2P 2R9</w:t>
    </w:r>
  </w:p>
  <w:p w:rsidR="00135A25" w:rsidRDefault="00135A25" w:rsidP="00226872">
    <w:pPr>
      <w:pStyle w:val="Footer"/>
      <w:jc w:val="center"/>
      <w:rPr>
        <w:rFonts w:ascii="Calibri" w:hAnsi="Calibri" w:cs="Corbel"/>
        <w:b/>
        <w:bCs/>
        <w:color w:val="215868" w:themeColor="accent5" w:themeShade="80"/>
        <w:sz w:val="20"/>
        <w:szCs w:val="20"/>
      </w:rPr>
    </w:pPr>
    <w:r>
      <w:rPr>
        <w:rFonts w:ascii="Calibri" w:hAnsi="Calibri" w:cs="Corbel"/>
        <w:b/>
        <w:bCs/>
        <w:color w:val="215868" w:themeColor="accent5" w:themeShade="80"/>
        <w:sz w:val="20"/>
        <w:szCs w:val="20"/>
      </w:rPr>
      <w:t>Samantha Brown</w:t>
    </w:r>
  </w:p>
  <w:p w:rsidR="00226872" w:rsidRPr="00226872" w:rsidRDefault="00EF59FA" w:rsidP="00226872">
    <w:pPr>
      <w:pStyle w:val="Footer"/>
      <w:jc w:val="center"/>
      <w:rPr>
        <w:rFonts w:ascii="Calibri" w:hAnsi="Calibri"/>
        <w:color w:val="215868" w:themeColor="accent5" w:themeShade="80"/>
        <w:sz w:val="20"/>
        <w:szCs w:val="20"/>
      </w:rPr>
    </w:pPr>
    <w:r>
      <w:rPr>
        <w:rFonts w:ascii="Calibri" w:hAnsi="Calibri" w:cs="Corbel"/>
        <w:b/>
        <w:bCs/>
        <w:color w:val="215868" w:themeColor="accent5" w:themeShade="80"/>
        <w:sz w:val="20"/>
        <w:szCs w:val="20"/>
      </w:rPr>
      <w:t>403-538-3454</w:t>
    </w:r>
    <w:r w:rsidR="00135A25">
      <w:rPr>
        <w:rFonts w:ascii="Calibri" w:hAnsi="Calibri" w:cs="Corbel"/>
        <w:b/>
        <w:bCs/>
        <w:color w:val="215868" w:themeColor="accent5" w:themeShade="80"/>
        <w:sz w:val="20"/>
        <w:szCs w:val="20"/>
      </w:rPr>
      <w:t xml:space="preserve"> or </w:t>
    </w:r>
    <w:r w:rsidR="00226872">
      <w:rPr>
        <w:rFonts w:ascii="Calibri" w:hAnsi="Calibri" w:cs="Corbel"/>
        <w:b/>
        <w:bCs/>
        <w:color w:val="215868" w:themeColor="accent5" w:themeShade="80"/>
        <w:sz w:val="20"/>
        <w:szCs w:val="20"/>
      </w:rPr>
      <w:t>CBASolar@scottland.ca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EEB" w:rsidRDefault="00943EEB" w:rsidP="00E43223">
      <w:r>
        <w:separator/>
      </w:r>
    </w:p>
  </w:footnote>
  <w:footnote w:type="continuationSeparator" w:id="0">
    <w:p w:rsidR="00943EEB" w:rsidRDefault="00943EEB" w:rsidP="00E43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223" w:rsidRPr="00CF7099" w:rsidRDefault="00E43223" w:rsidP="00E43223">
    <w:pPr>
      <w:pStyle w:val="Header"/>
      <w:ind w:left="-720" w:right="-634"/>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223" w:rsidRDefault="00484F01">
    <w:pPr>
      <w:pStyle w:val="Header"/>
    </w:pPr>
    <w:r>
      <w:rPr>
        <w:noProof/>
      </w:rPr>
      <mc:AlternateContent>
        <mc:Choice Requires="wps">
          <w:drawing>
            <wp:anchor distT="0" distB="0" distL="114300" distR="114300" simplePos="0" relativeHeight="251661312" behindDoc="0" locked="0" layoutInCell="1" allowOverlap="1" wp14:anchorId="4450225F" wp14:editId="51437452">
              <wp:simplePos x="0" y="0"/>
              <wp:positionH relativeFrom="column">
                <wp:posOffset>5915026</wp:posOffset>
              </wp:positionH>
              <wp:positionV relativeFrom="paragraph">
                <wp:posOffset>775335</wp:posOffset>
              </wp:positionV>
              <wp:extent cx="990600" cy="28321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3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7099" w:rsidRPr="00CF7099" w:rsidRDefault="005000B5" w:rsidP="00CF7099">
                          <w:pPr>
                            <w:jc w:val="right"/>
                            <w:rPr>
                              <w:rFonts w:ascii="Calibri" w:hAnsi="Calibri"/>
                              <w:b/>
                              <w:color w:val="FFFFFF" w:themeColor="background1"/>
                              <w:sz w:val="22"/>
                              <w:szCs w:val="22"/>
                            </w:rPr>
                          </w:pPr>
                          <w:r>
                            <w:rPr>
                              <w:rFonts w:ascii="Calibri" w:hAnsi="Calibri"/>
                              <w:b/>
                              <w:color w:val="FFFFFF" w:themeColor="background1"/>
                              <w:sz w:val="22"/>
                              <w:szCs w:val="22"/>
                            </w:rPr>
                            <w:t>March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0225F" id="_x0000_t202" coordsize="21600,21600" o:spt="202" path="m,l,21600r21600,l21600,xe">
              <v:stroke joinstyle="miter"/>
              <v:path gradientshapeok="t" o:connecttype="rect"/>
            </v:shapetype>
            <v:shape id="Text Box 3" o:spid="_x0000_s1030" type="#_x0000_t202" style="position:absolute;margin-left:465.75pt;margin-top:61.05pt;width:78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" stroked="f">
              <v:fill opacity="0"/>
              <v:textbox>
                <w:txbxContent>
                  <w:p w:rsidR="00CF7099" w:rsidRPr="00CF7099" w:rsidRDefault="005000B5" w:rsidP="00CF7099">
                    <w:pPr>
                      <w:jc w:val="right"/>
                      <w:rPr>
                        <w:rFonts w:ascii="Calibri" w:hAnsi="Calibri"/>
                        <w:b/>
                        <w:color w:val="FFFFFF" w:themeColor="background1"/>
                        <w:sz w:val="22"/>
                        <w:szCs w:val="22"/>
                      </w:rPr>
                    </w:pPr>
                    <w:r>
                      <w:rPr>
                        <w:rFonts w:ascii="Calibri" w:hAnsi="Calibri"/>
                        <w:b/>
                        <w:color w:val="FFFFFF" w:themeColor="background1"/>
                        <w:sz w:val="22"/>
                        <w:szCs w:val="22"/>
                      </w:rPr>
                      <w:t>March 2017</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3D25784" wp14:editId="577421BE">
              <wp:simplePos x="0" y="0"/>
              <wp:positionH relativeFrom="page">
                <wp:posOffset>-158115</wp:posOffset>
              </wp:positionH>
              <wp:positionV relativeFrom="page">
                <wp:posOffset>916940</wp:posOffset>
              </wp:positionV>
              <wp:extent cx="8001000" cy="173990"/>
              <wp:effectExtent l="3810" t="2540" r="0" b="4445"/>
              <wp:wrapTight wrapText="bothSides">
                <wp:wrapPolygon edited="0">
                  <wp:start x="-27" y="-631"/>
                  <wp:lineTo x="-27" y="20969"/>
                  <wp:lineTo x="21627" y="20969"/>
                  <wp:lineTo x="21627" y="-631"/>
                  <wp:lineTo x="-27" y="-631"/>
                </wp:wrapPolygon>
              </wp:wrapTight>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C200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2CD2F" id="Rectangle 1" o:spid="_x0000_s1026" style="position:absolute;margin-left:-12.45pt;margin-top:72.2pt;width:630pt;height:13.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" fillcolor="#c20000" stroked="f" strokecolor="#4a7ebb" strokeweight="1.5pt">
              <v:shadow opacity="22938f" offset="0"/>
              <v:textbox inset=",7.2pt,,7.2pt"/>
              <w10:wrap type="tight" anchorx="page" anchory="page"/>
            </v:rect>
          </w:pict>
        </mc:Fallback>
      </mc:AlternateContent>
    </w:r>
    <w:r w:rsidR="00E43223" w:rsidRPr="00E43223">
      <w:rPr>
        <w:noProof/>
      </w:rPr>
      <w:drawing>
        <wp:anchor distT="0" distB="0" distL="114300" distR="114300" simplePos="0" relativeHeight="251653120" behindDoc="0" locked="0" layoutInCell="1" allowOverlap="1" wp14:anchorId="1D3F581B" wp14:editId="2223D4BC">
          <wp:simplePos x="0" y="0"/>
          <wp:positionH relativeFrom="column">
            <wp:posOffset>3644900</wp:posOffset>
          </wp:positionH>
          <wp:positionV relativeFrom="paragraph">
            <wp:posOffset>130175</wp:posOffset>
          </wp:positionV>
          <wp:extent cx="2780030" cy="581660"/>
          <wp:effectExtent l="0" t="0" r="0" b="0"/>
          <wp:wrapNone/>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9"/>
                  <pic:cNvPicPr>
                    <a:picLocks noChangeAspect="1"/>
                  </pic:cNvPicPr>
                </pic:nvPicPr>
                <pic:blipFill>
                  <a:blip r:embed="rId1" cstate="print">
                    <a:extLst>
                      <a:ext uri="{28A0092B-C50C-407E-A947-70E740481C1C}">
                        <a14:useLocalDpi xmlns:a14="http://schemas.microsoft.com/office/drawing/2010/main" val="0"/>
                      </a:ext>
                    </a:extLst>
                  </a:blip>
                  <a:srcRect l="3714" t="19196" r="52000" b="50536"/>
                  <a:stretch>
                    <a:fillRect/>
                  </a:stretch>
                </pic:blipFill>
                <pic:spPr bwMode="auto">
                  <a:xfrm>
                    <a:off x="0" y="0"/>
                    <a:ext cx="2780030" cy="581660"/>
                  </a:xfrm>
                  <a:prstGeom prst="rect">
                    <a:avLst/>
                  </a:prstGeom>
                  <a:noFill/>
                  <a:ln w="9525">
                    <a:noFill/>
                    <a:miter lim="800000"/>
                    <a:headEnd/>
                    <a:tailEnd/>
                  </a:ln>
                </pic:spPr>
              </pic:pic>
            </a:graphicData>
          </a:graphic>
        </wp:anchor>
      </w:drawing>
    </w:r>
    <w:r w:rsidR="00E43223" w:rsidRPr="00E43223">
      <w:rPr>
        <w:noProof/>
      </w:rPr>
      <w:drawing>
        <wp:anchor distT="0" distB="0" distL="114300" distR="114300" simplePos="0" relativeHeight="251659264" behindDoc="0" locked="0" layoutInCell="1" allowOverlap="1" wp14:anchorId="53A4EA5E" wp14:editId="78BFE938">
          <wp:simplePos x="0" y="0"/>
          <wp:positionH relativeFrom="column">
            <wp:posOffset>0</wp:posOffset>
          </wp:positionH>
          <wp:positionV relativeFrom="paragraph">
            <wp:posOffset>0</wp:posOffset>
          </wp:positionV>
          <wp:extent cx="2861934" cy="7005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861934" cy="70059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57A5D"/>
    <w:multiLevelType w:val="hybridMultilevel"/>
    <w:tmpl w:val="E86401DC"/>
    <w:lvl w:ilvl="0" w:tplc="57302A94">
      <w:start w:val="40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10241">
      <o:colormru v:ext="edit" colors="#c2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223"/>
    <w:rsid w:val="0000112E"/>
    <w:rsid w:val="00037969"/>
    <w:rsid w:val="0005642F"/>
    <w:rsid w:val="000D3907"/>
    <w:rsid w:val="000D57D9"/>
    <w:rsid w:val="001149B1"/>
    <w:rsid w:val="00135A25"/>
    <w:rsid w:val="00146C3C"/>
    <w:rsid w:val="00164876"/>
    <w:rsid w:val="00166578"/>
    <w:rsid w:val="001B1F12"/>
    <w:rsid w:val="001C7C78"/>
    <w:rsid w:val="001E39C5"/>
    <w:rsid w:val="001E5346"/>
    <w:rsid w:val="00226872"/>
    <w:rsid w:val="002467FA"/>
    <w:rsid w:val="002D0702"/>
    <w:rsid w:val="0031769F"/>
    <w:rsid w:val="003A390C"/>
    <w:rsid w:val="003B57E6"/>
    <w:rsid w:val="003D7CB0"/>
    <w:rsid w:val="003E564B"/>
    <w:rsid w:val="00422B18"/>
    <w:rsid w:val="0047735C"/>
    <w:rsid w:val="00483FEE"/>
    <w:rsid w:val="00484F01"/>
    <w:rsid w:val="004A4DF2"/>
    <w:rsid w:val="005000B5"/>
    <w:rsid w:val="005301DF"/>
    <w:rsid w:val="00563295"/>
    <w:rsid w:val="00595647"/>
    <w:rsid w:val="005C2BBF"/>
    <w:rsid w:val="005E2505"/>
    <w:rsid w:val="00603DFC"/>
    <w:rsid w:val="0061044C"/>
    <w:rsid w:val="006430C8"/>
    <w:rsid w:val="0069673B"/>
    <w:rsid w:val="006B736D"/>
    <w:rsid w:val="006B75D8"/>
    <w:rsid w:val="006D49E7"/>
    <w:rsid w:val="007051BF"/>
    <w:rsid w:val="007071A8"/>
    <w:rsid w:val="00707C14"/>
    <w:rsid w:val="00717272"/>
    <w:rsid w:val="007252F6"/>
    <w:rsid w:val="00760E4B"/>
    <w:rsid w:val="0076640C"/>
    <w:rsid w:val="00767C60"/>
    <w:rsid w:val="007929A1"/>
    <w:rsid w:val="007D1701"/>
    <w:rsid w:val="007D5CBF"/>
    <w:rsid w:val="007E30B7"/>
    <w:rsid w:val="007F5F9D"/>
    <w:rsid w:val="00803D20"/>
    <w:rsid w:val="00813550"/>
    <w:rsid w:val="00821526"/>
    <w:rsid w:val="0082470D"/>
    <w:rsid w:val="00882A5B"/>
    <w:rsid w:val="0089455A"/>
    <w:rsid w:val="009039FD"/>
    <w:rsid w:val="00912DB4"/>
    <w:rsid w:val="00943EEB"/>
    <w:rsid w:val="00982299"/>
    <w:rsid w:val="009934F0"/>
    <w:rsid w:val="009B75CD"/>
    <w:rsid w:val="009D3CC3"/>
    <w:rsid w:val="009D78D2"/>
    <w:rsid w:val="009E049D"/>
    <w:rsid w:val="009E2E6F"/>
    <w:rsid w:val="009E4357"/>
    <w:rsid w:val="00A07528"/>
    <w:rsid w:val="00A337AB"/>
    <w:rsid w:val="00A51AAD"/>
    <w:rsid w:val="00A6211D"/>
    <w:rsid w:val="00A82709"/>
    <w:rsid w:val="00AB74E8"/>
    <w:rsid w:val="00AF3C44"/>
    <w:rsid w:val="00AF5151"/>
    <w:rsid w:val="00B220EC"/>
    <w:rsid w:val="00B50AF3"/>
    <w:rsid w:val="00B56A3A"/>
    <w:rsid w:val="00B57283"/>
    <w:rsid w:val="00B77C12"/>
    <w:rsid w:val="00B861C8"/>
    <w:rsid w:val="00BB1D8C"/>
    <w:rsid w:val="00C213EC"/>
    <w:rsid w:val="00C4430D"/>
    <w:rsid w:val="00C4432A"/>
    <w:rsid w:val="00C66E73"/>
    <w:rsid w:val="00CF7099"/>
    <w:rsid w:val="00D014E1"/>
    <w:rsid w:val="00D1453D"/>
    <w:rsid w:val="00D84BF0"/>
    <w:rsid w:val="00DB1E05"/>
    <w:rsid w:val="00DD515F"/>
    <w:rsid w:val="00E023B5"/>
    <w:rsid w:val="00E33169"/>
    <w:rsid w:val="00E43223"/>
    <w:rsid w:val="00E6528C"/>
    <w:rsid w:val="00EC6A3E"/>
    <w:rsid w:val="00EE6BE2"/>
    <w:rsid w:val="00EF59FA"/>
    <w:rsid w:val="00EF6910"/>
    <w:rsid w:val="00F05E2C"/>
    <w:rsid w:val="00F44744"/>
    <w:rsid w:val="00F45A62"/>
    <w:rsid w:val="00F7274D"/>
    <w:rsid w:val="00F95333"/>
    <w:rsid w:val="00FA0C58"/>
    <w:rsid w:val="00FA11BE"/>
    <w:rsid w:val="00FA1911"/>
    <w:rsid w:val="00FA5997"/>
    <w:rsid w:val="00FB2666"/>
    <w:rsid w:val="00FC4E74"/>
    <w:rsid w:val="00FD05D9"/>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c20000"/>
    </o:shapedefaults>
    <o:shapelayout v:ext="edit">
      <o:idmap v:ext="edit" data="1"/>
    </o:shapelayout>
  </w:shapeDefaults>
  <w:doNotEmbedSmartTags/>
  <w:decimalSymbol w:val="."/>
  <w:listSeparator w:val=","/>
  <w14:docId w14:val="5C840838"/>
  <w15:docId w15:val="{0BFE492D-47EE-428A-91E3-AFB72194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E43223"/>
    <w:pPr>
      <w:tabs>
        <w:tab w:val="center" w:pos="4680"/>
        <w:tab w:val="right" w:pos="9360"/>
      </w:tabs>
    </w:pPr>
  </w:style>
  <w:style w:type="character" w:customStyle="1" w:styleId="HeaderChar">
    <w:name w:val="Header Char"/>
    <w:basedOn w:val="DefaultParagraphFont"/>
    <w:link w:val="Header"/>
    <w:uiPriority w:val="99"/>
    <w:rsid w:val="00E43223"/>
    <w:rPr>
      <w:sz w:val="24"/>
      <w:szCs w:val="24"/>
    </w:rPr>
  </w:style>
  <w:style w:type="paragraph" w:styleId="Footer">
    <w:name w:val="footer"/>
    <w:basedOn w:val="Normal"/>
    <w:link w:val="FooterChar"/>
    <w:uiPriority w:val="99"/>
    <w:unhideWhenUsed/>
    <w:rsid w:val="00E43223"/>
    <w:pPr>
      <w:tabs>
        <w:tab w:val="center" w:pos="4680"/>
        <w:tab w:val="right" w:pos="9360"/>
      </w:tabs>
    </w:pPr>
  </w:style>
  <w:style w:type="character" w:customStyle="1" w:styleId="FooterChar">
    <w:name w:val="Footer Char"/>
    <w:basedOn w:val="DefaultParagraphFont"/>
    <w:link w:val="Footer"/>
    <w:uiPriority w:val="99"/>
    <w:rsid w:val="00E43223"/>
    <w:rPr>
      <w:sz w:val="24"/>
      <w:szCs w:val="24"/>
    </w:rPr>
  </w:style>
  <w:style w:type="paragraph" w:customStyle="1" w:styleId="Default">
    <w:name w:val="Default"/>
    <w:rsid w:val="004A4DF2"/>
    <w:pPr>
      <w:autoSpaceDE w:val="0"/>
      <w:autoSpaceDN w:val="0"/>
      <w:adjustRightInd w:val="0"/>
    </w:pPr>
    <w:rPr>
      <w:rFonts w:ascii="Calibri Light" w:hAnsi="Calibri Light" w:cs="Calibri Light"/>
      <w:color w:val="000000"/>
      <w:sz w:val="24"/>
      <w:szCs w:val="24"/>
    </w:rPr>
  </w:style>
  <w:style w:type="table" w:styleId="TableGrid">
    <w:name w:val="Table Grid"/>
    <w:basedOn w:val="TableNormal"/>
    <w:uiPriority w:val="59"/>
    <w:rsid w:val="00B86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B861C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1">
    <w:name w:val="Grid Table 6 Colorful - Accent 51"/>
    <w:basedOn w:val="TableNormal"/>
    <w:uiPriority w:val="51"/>
    <w:rsid w:val="00B861C8"/>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7929A1"/>
    <w:pPr>
      <w:ind w:left="720"/>
      <w:contextualSpacing/>
    </w:pPr>
  </w:style>
  <w:style w:type="character" w:styleId="CommentReference">
    <w:name w:val="annotation reference"/>
    <w:basedOn w:val="DefaultParagraphFont"/>
    <w:uiPriority w:val="99"/>
    <w:semiHidden/>
    <w:unhideWhenUsed/>
    <w:rsid w:val="00813550"/>
    <w:rPr>
      <w:sz w:val="16"/>
      <w:szCs w:val="16"/>
    </w:rPr>
  </w:style>
  <w:style w:type="paragraph" w:styleId="CommentText">
    <w:name w:val="annotation text"/>
    <w:basedOn w:val="Normal"/>
    <w:link w:val="CommentTextChar"/>
    <w:uiPriority w:val="99"/>
    <w:semiHidden/>
    <w:unhideWhenUsed/>
    <w:rsid w:val="00813550"/>
    <w:rPr>
      <w:sz w:val="20"/>
      <w:szCs w:val="20"/>
    </w:rPr>
  </w:style>
  <w:style w:type="character" w:customStyle="1" w:styleId="CommentTextChar">
    <w:name w:val="Comment Text Char"/>
    <w:basedOn w:val="DefaultParagraphFont"/>
    <w:link w:val="CommentText"/>
    <w:uiPriority w:val="99"/>
    <w:semiHidden/>
    <w:rsid w:val="00813550"/>
  </w:style>
  <w:style w:type="paragraph" w:styleId="CommentSubject">
    <w:name w:val="annotation subject"/>
    <w:basedOn w:val="CommentText"/>
    <w:next w:val="CommentText"/>
    <w:link w:val="CommentSubjectChar"/>
    <w:uiPriority w:val="99"/>
    <w:semiHidden/>
    <w:unhideWhenUsed/>
    <w:rsid w:val="00813550"/>
    <w:rPr>
      <w:b/>
      <w:bCs/>
    </w:rPr>
  </w:style>
  <w:style w:type="character" w:customStyle="1" w:styleId="CommentSubjectChar">
    <w:name w:val="Comment Subject Char"/>
    <w:basedOn w:val="CommentTextChar"/>
    <w:link w:val="CommentSubject"/>
    <w:uiPriority w:val="99"/>
    <w:semiHidden/>
    <w:rsid w:val="008135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own\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32E07D432FB456D830DE6E8D660D52B"/>
        <w:category>
          <w:name w:val="General"/>
          <w:gallery w:val="placeholder"/>
        </w:category>
        <w:types>
          <w:type w:val="bbPlcHdr"/>
        </w:types>
        <w:behaviors>
          <w:behavior w:val="content"/>
        </w:behaviors>
        <w:guid w:val="{D238250C-E459-41F9-A233-97A280AA28DC}"/>
      </w:docPartPr>
      <w:docPartBody>
        <w:p w:rsidR="00857C20" w:rsidRDefault="00F50F56">
          <w:pPr>
            <w:pStyle w:val="332E07D432FB456D830DE6E8D660D52B"/>
          </w:pPr>
          <w:r w:rsidRPr="00C12127">
            <w:rPr>
              <w:rStyle w:val="PlaceholderText"/>
            </w:rPr>
            <w:t>Click here to enter text.</w:t>
          </w:r>
        </w:p>
      </w:docPartBody>
    </w:docPart>
    <w:docPart>
      <w:docPartPr>
        <w:name w:val="EC32A3C1C8C046AABEC91507C74198EE"/>
        <w:category>
          <w:name w:val="General"/>
          <w:gallery w:val="placeholder"/>
        </w:category>
        <w:types>
          <w:type w:val="bbPlcHdr"/>
        </w:types>
        <w:behaviors>
          <w:behavior w:val="content"/>
        </w:behaviors>
        <w:guid w:val="{FD096622-092E-4E4D-A5B5-EC828B1B3BC7}"/>
      </w:docPartPr>
      <w:docPartBody>
        <w:p w:rsidR="00857C20" w:rsidRDefault="008F2B20" w:rsidP="008F2B20">
          <w:pPr>
            <w:pStyle w:val="EC32A3C1C8C046AABEC91507C74198EE"/>
          </w:pPr>
          <w:r w:rsidRPr="00C12127">
            <w:rPr>
              <w:rStyle w:val="PlaceholderText"/>
            </w:rPr>
            <w:t>Click here to enter text.</w:t>
          </w:r>
        </w:p>
      </w:docPartBody>
    </w:docPart>
    <w:docPart>
      <w:docPartPr>
        <w:name w:val="387FA2B3AC8946809139B2C5BFD452D2"/>
        <w:category>
          <w:name w:val="General"/>
          <w:gallery w:val="placeholder"/>
        </w:category>
        <w:types>
          <w:type w:val="bbPlcHdr"/>
        </w:types>
        <w:behaviors>
          <w:behavior w:val="content"/>
        </w:behaviors>
        <w:guid w:val="{591B5737-30E4-4262-892A-C3C79DD6C369}"/>
      </w:docPartPr>
      <w:docPartBody>
        <w:p w:rsidR="00857C20" w:rsidRDefault="008F2B20" w:rsidP="008F2B20">
          <w:pPr>
            <w:pStyle w:val="387FA2B3AC8946809139B2C5BFD452D2"/>
          </w:pPr>
          <w:r w:rsidRPr="00C12127">
            <w:rPr>
              <w:rStyle w:val="PlaceholderText"/>
            </w:rPr>
            <w:t>Click here to enter text.</w:t>
          </w:r>
        </w:p>
      </w:docPartBody>
    </w:docPart>
    <w:docPart>
      <w:docPartPr>
        <w:name w:val="9E7F10CC66F2476C9741BBCCF18C4A32"/>
        <w:category>
          <w:name w:val="General"/>
          <w:gallery w:val="placeholder"/>
        </w:category>
        <w:types>
          <w:type w:val="bbPlcHdr"/>
        </w:types>
        <w:behaviors>
          <w:behavior w:val="content"/>
        </w:behaviors>
        <w:guid w:val="{252E416E-BC0A-4CF6-A3FA-8A87B521BD9F}"/>
      </w:docPartPr>
      <w:docPartBody>
        <w:p w:rsidR="00857C20" w:rsidRDefault="008F2B20" w:rsidP="008F2B20">
          <w:pPr>
            <w:pStyle w:val="9E7F10CC66F2476C9741BBCCF18C4A32"/>
          </w:pPr>
          <w:r w:rsidRPr="00C12127">
            <w:rPr>
              <w:rStyle w:val="PlaceholderText"/>
            </w:rPr>
            <w:t>Click here to enter text.</w:t>
          </w:r>
        </w:p>
      </w:docPartBody>
    </w:docPart>
    <w:docPart>
      <w:docPartPr>
        <w:name w:val="D3E39A85784B43FC8FC7E8AE6FBA0FF0"/>
        <w:category>
          <w:name w:val="General"/>
          <w:gallery w:val="placeholder"/>
        </w:category>
        <w:types>
          <w:type w:val="bbPlcHdr"/>
        </w:types>
        <w:behaviors>
          <w:behavior w:val="content"/>
        </w:behaviors>
        <w:guid w:val="{F3FA2E90-9A64-4580-8314-F3240ACB0EC3}"/>
      </w:docPartPr>
      <w:docPartBody>
        <w:p w:rsidR="00857C20" w:rsidRDefault="008F2B20" w:rsidP="008F2B20">
          <w:pPr>
            <w:pStyle w:val="D3E39A85784B43FC8FC7E8AE6FBA0FF0"/>
          </w:pPr>
          <w:r w:rsidRPr="00C12127">
            <w:rPr>
              <w:rStyle w:val="PlaceholderText"/>
            </w:rPr>
            <w:t>Click here to enter text.</w:t>
          </w:r>
        </w:p>
      </w:docPartBody>
    </w:docPart>
    <w:docPart>
      <w:docPartPr>
        <w:name w:val="79A0361DAEC543E890DBC0650581D2C5"/>
        <w:category>
          <w:name w:val="General"/>
          <w:gallery w:val="placeholder"/>
        </w:category>
        <w:types>
          <w:type w:val="bbPlcHdr"/>
        </w:types>
        <w:behaviors>
          <w:behavior w:val="content"/>
        </w:behaviors>
        <w:guid w:val="{297E9EBE-8A27-4B1A-A850-4C46C8F81683}"/>
      </w:docPartPr>
      <w:docPartBody>
        <w:p w:rsidR="00857C20" w:rsidRDefault="008F2B20" w:rsidP="008F2B20">
          <w:pPr>
            <w:pStyle w:val="79A0361DAEC543E890DBC0650581D2C5"/>
          </w:pPr>
          <w:r w:rsidRPr="00C12127">
            <w:rPr>
              <w:rStyle w:val="PlaceholderText"/>
            </w:rPr>
            <w:t>Click here to enter text.</w:t>
          </w:r>
        </w:p>
      </w:docPartBody>
    </w:docPart>
    <w:docPart>
      <w:docPartPr>
        <w:name w:val="93E6D70F9E6E4C97A6D45C8E8A357F7D"/>
        <w:category>
          <w:name w:val="General"/>
          <w:gallery w:val="placeholder"/>
        </w:category>
        <w:types>
          <w:type w:val="bbPlcHdr"/>
        </w:types>
        <w:behaviors>
          <w:behavior w:val="content"/>
        </w:behaviors>
        <w:guid w:val="{E12EDEB5-14B4-40A0-924D-6625F352250E}"/>
      </w:docPartPr>
      <w:docPartBody>
        <w:p w:rsidR="00857C20" w:rsidRDefault="008F2B20" w:rsidP="008F2B20">
          <w:pPr>
            <w:pStyle w:val="93E6D70F9E6E4C97A6D45C8E8A357F7D"/>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rbel">
    <w:altName w:val="Corbel"/>
    <w:panose1 w:val="020B05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B20"/>
    <w:rsid w:val="00321CCB"/>
    <w:rsid w:val="00446B2E"/>
    <w:rsid w:val="004C0251"/>
    <w:rsid w:val="004D2FFC"/>
    <w:rsid w:val="00857C20"/>
    <w:rsid w:val="008F2B20"/>
    <w:rsid w:val="009447B1"/>
    <w:rsid w:val="00CD46F0"/>
    <w:rsid w:val="00F50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2B20"/>
    <w:rPr>
      <w:color w:val="808080"/>
    </w:rPr>
  </w:style>
  <w:style w:type="paragraph" w:customStyle="1" w:styleId="332E07D432FB456D830DE6E8D660D52B">
    <w:name w:val="332E07D432FB456D830DE6E8D660D52B"/>
  </w:style>
  <w:style w:type="paragraph" w:customStyle="1" w:styleId="C73C2EDACE1A4046B60107427FCABC05">
    <w:name w:val="C73C2EDACE1A4046B60107427FCABC05"/>
  </w:style>
  <w:style w:type="paragraph" w:customStyle="1" w:styleId="863EEF2429E94902865481A55927845A">
    <w:name w:val="863EEF2429E94902865481A55927845A"/>
    <w:rsid w:val="008F2B20"/>
  </w:style>
  <w:style w:type="paragraph" w:customStyle="1" w:styleId="B543B7401513474FA6ECF8E0669A1670">
    <w:name w:val="B543B7401513474FA6ECF8E0669A1670"/>
    <w:rsid w:val="008F2B20"/>
  </w:style>
  <w:style w:type="paragraph" w:customStyle="1" w:styleId="EC32A3C1C8C046AABEC91507C74198EE">
    <w:name w:val="EC32A3C1C8C046AABEC91507C74198EE"/>
    <w:rsid w:val="008F2B20"/>
  </w:style>
  <w:style w:type="paragraph" w:customStyle="1" w:styleId="387FA2B3AC8946809139B2C5BFD452D2">
    <w:name w:val="387FA2B3AC8946809139B2C5BFD452D2"/>
    <w:rsid w:val="008F2B20"/>
  </w:style>
  <w:style w:type="paragraph" w:customStyle="1" w:styleId="9E7F10CC66F2476C9741BBCCF18C4A32">
    <w:name w:val="9E7F10CC66F2476C9741BBCCF18C4A32"/>
    <w:rsid w:val="008F2B20"/>
  </w:style>
  <w:style w:type="paragraph" w:customStyle="1" w:styleId="D3E39A85784B43FC8FC7E8AE6FBA0FF0">
    <w:name w:val="D3E39A85784B43FC8FC7E8AE6FBA0FF0"/>
    <w:rsid w:val="008F2B20"/>
  </w:style>
  <w:style w:type="paragraph" w:customStyle="1" w:styleId="79A0361DAEC543E890DBC0650581D2C5">
    <w:name w:val="79A0361DAEC543E890DBC0650581D2C5"/>
    <w:rsid w:val="008F2B20"/>
  </w:style>
  <w:style w:type="paragraph" w:customStyle="1" w:styleId="93E6D70F9E6E4C97A6D45C8E8A357F7D">
    <w:name w:val="93E6D70F9E6E4C97A6D45C8E8A357F7D"/>
    <w:rsid w:val="008F2B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153FC701-4D7B-43E5-9596-69F8476D2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3</TotalTime>
  <Pages>2</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Samantha Brown</dc:creator>
  <cp:lastModifiedBy>Samantha Brown</cp:lastModifiedBy>
  <cp:revision>7</cp:revision>
  <cp:lastPrinted>2016-04-19T14:07:00Z</cp:lastPrinted>
  <dcterms:created xsi:type="dcterms:W3CDTF">2017-03-02T16:26:00Z</dcterms:created>
  <dcterms:modified xsi:type="dcterms:W3CDTF">2017-03-07T16:02:00Z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